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lang w:eastAsia="en-US"/>
        </w:rPr>
        <w:id w:val="1018734612"/>
        <w:docPartObj>
          <w:docPartGallery w:val="Cover Pages"/>
          <w:docPartUnique/>
        </w:docPartObj>
      </w:sdtPr>
      <w:sdtEndPr>
        <w:rPr>
          <w:rFonts w:asciiTheme="minorHAnsi" w:eastAsiaTheme="minorHAnsi" w:hAnsiTheme="minorHAnsi" w:cstheme="minorBidi"/>
          <w:b/>
          <w:bCs/>
          <w:caps w:val="0"/>
          <w:noProof/>
        </w:rPr>
      </w:sdtEndPr>
      <w:sdtContent>
        <w:tbl>
          <w:tblPr>
            <w:tblW w:w="5000" w:type="pct"/>
            <w:jc w:val="center"/>
            <w:tblLook w:val="04A0"/>
          </w:tblPr>
          <w:tblGrid>
            <w:gridCol w:w="9576"/>
          </w:tblGrid>
          <w:tr w:rsidR="00DE2882">
            <w:trPr>
              <w:trHeight w:val="2880"/>
              <w:jc w:val="center"/>
            </w:trPr>
            <w:tc>
              <w:tcPr>
                <w:tcW w:w="5000" w:type="pct"/>
              </w:tcPr>
              <w:p w:rsidR="00DE2882" w:rsidRDefault="00DE2882" w:rsidP="00DE2882">
                <w:pPr>
                  <w:pStyle w:val="NoSpacing"/>
                  <w:rPr>
                    <w:rFonts w:asciiTheme="majorHAnsi" w:eastAsiaTheme="majorEastAsia" w:hAnsiTheme="majorHAnsi" w:cstheme="majorBidi"/>
                    <w:caps/>
                  </w:rPr>
                </w:pPr>
              </w:p>
            </w:tc>
          </w:tr>
          <w:tr w:rsidR="00DE2882">
            <w:trPr>
              <w:trHeight w:val="1440"/>
              <w:jc w:val="center"/>
            </w:trPr>
            <w:tc>
              <w:tcPr>
                <w:tcW w:w="5000" w:type="pct"/>
                <w:tcBorders>
                  <w:bottom w:val="single" w:sz="4" w:space="0" w:color="4F81BD" w:themeColor="accent1"/>
                </w:tcBorders>
                <w:vAlign w:val="center"/>
              </w:tcPr>
              <w:p w:rsidR="0098542A" w:rsidRDefault="00DE2882" w:rsidP="0098542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State of Alaska </w:t>
                </w:r>
              </w:p>
              <w:p w:rsidR="00DE2882" w:rsidRDefault="00DE2882" w:rsidP="0098542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Continuity of Operations Plan</w:t>
                </w:r>
                <w:r w:rsidR="0098542A">
                  <w:rPr>
                    <w:rFonts w:asciiTheme="majorHAnsi" w:eastAsiaTheme="majorEastAsia" w:hAnsiTheme="majorHAnsi" w:cstheme="majorBidi"/>
                    <w:sz w:val="80"/>
                    <w:szCs w:val="80"/>
                  </w:rPr>
                  <w:t>ning Guide</w:t>
                </w:r>
              </w:p>
            </w:tc>
          </w:tr>
          <w:tr w:rsidR="00DE2882">
            <w:trPr>
              <w:trHeight w:val="720"/>
              <w:jc w:val="center"/>
            </w:trPr>
            <w:tc>
              <w:tcPr>
                <w:tcW w:w="5000" w:type="pct"/>
                <w:tcBorders>
                  <w:top w:val="single" w:sz="4" w:space="0" w:color="4F81BD" w:themeColor="accent1"/>
                </w:tcBorders>
                <w:vAlign w:val="center"/>
              </w:tcPr>
              <w:p w:rsidR="007342F8" w:rsidRDefault="007342F8">
                <w:pPr>
                  <w:pStyle w:val="NoSpacing"/>
                  <w:jc w:val="center"/>
                  <w:rPr>
                    <w:rFonts w:asciiTheme="majorHAnsi" w:eastAsiaTheme="majorEastAsia" w:hAnsiTheme="majorHAnsi" w:cstheme="majorBidi"/>
                    <w:sz w:val="44"/>
                    <w:szCs w:val="44"/>
                  </w:rPr>
                </w:pPr>
                <w:r>
                  <w:rPr>
                    <w:rFonts w:ascii="Helvetica" w:hAnsi="Helvetica" w:cs="Helvetica"/>
                    <w:noProof/>
                    <w:lang w:eastAsia="en-US"/>
                  </w:rPr>
                  <w:drawing>
                    <wp:inline distT="0" distB="0" distL="0" distR="0">
                      <wp:extent cx="5751830" cy="267620"/>
                      <wp:effectExtent l="0" t="0" r="1270" b="0"/>
                      <wp:docPr id="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830" cy="267620"/>
                              </a:xfrm>
                              <a:prstGeom prst="rect">
                                <a:avLst/>
                              </a:prstGeom>
                              <a:noFill/>
                              <a:ln>
                                <a:noFill/>
                              </a:ln>
                            </pic:spPr>
                          </pic:pic>
                        </a:graphicData>
                      </a:graphic>
                    </wp:inline>
                  </w:drawing>
                </w:r>
              </w:p>
              <w:p w:rsidR="00DE2882" w:rsidRDefault="00DE2882" w:rsidP="007A124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Continuity of Operations Planning Template</w:t>
                </w:r>
              </w:p>
              <w:p w:rsidR="00C54987" w:rsidRDefault="00C54987" w:rsidP="007A1249">
                <w:pPr>
                  <w:pStyle w:val="NoSpacing"/>
                  <w:jc w:val="center"/>
                  <w:rPr>
                    <w:rFonts w:asciiTheme="majorHAnsi" w:eastAsiaTheme="majorEastAsia" w:hAnsiTheme="majorHAnsi" w:cstheme="majorBidi"/>
                    <w:sz w:val="44"/>
                    <w:szCs w:val="44"/>
                  </w:rPr>
                </w:pPr>
              </w:p>
            </w:tc>
          </w:tr>
          <w:tr w:rsidR="00DE2882">
            <w:trPr>
              <w:trHeight w:val="360"/>
              <w:jc w:val="center"/>
            </w:trPr>
            <w:tc>
              <w:tcPr>
                <w:tcW w:w="5000" w:type="pct"/>
                <w:vAlign w:val="center"/>
              </w:tcPr>
              <w:p w:rsidR="00DE2882" w:rsidRDefault="00DE2882">
                <w:pPr>
                  <w:pStyle w:val="NoSpacing"/>
                  <w:jc w:val="center"/>
                </w:pPr>
              </w:p>
            </w:tc>
          </w:tr>
          <w:tr w:rsidR="00DE2882">
            <w:trPr>
              <w:trHeight w:val="360"/>
              <w:jc w:val="center"/>
            </w:trPr>
            <w:tc>
              <w:tcPr>
                <w:tcW w:w="5000" w:type="pct"/>
                <w:vAlign w:val="center"/>
              </w:tcPr>
              <w:p w:rsidR="00DE2882" w:rsidRDefault="00DE2882">
                <w:pPr>
                  <w:pStyle w:val="NoSpacing"/>
                  <w:jc w:val="center"/>
                  <w:rPr>
                    <w:b/>
                    <w:bCs/>
                  </w:rPr>
                </w:pPr>
              </w:p>
            </w:tc>
          </w:tr>
          <w:tr w:rsidR="00DE2882">
            <w:trPr>
              <w:trHeight w:val="360"/>
              <w:jc w:val="center"/>
            </w:trPr>
            <w:tc>
              <w:tcPr>
                <w:tcW w:w="5000" w:type="pct"/>
                <w:vAlign w:val="center"/>
              </w:tcPr>
              <w:p w:rsidR="00DE2882" w:rsidRDefault="00DE2882">
                <w:pPr>
                  <w:pStyle w:val="NoSpacing"/>
                  <w:jc w:val="center"/>
                  <w:rPr>
                    <w:b/>
                    <w:bCs/>
                  </w:rPr>
                </w:pPr>
              </w:p>
            </w:tc>
          </w:tr>
        </w:tbl>
        <w:p w:rsidR="00DE2882" w:rsidRDefault="00DE2882"/>
        <w:tbl>
          <w:tblPr>
            <w:tblpPr w:leftFromText="187" w:rightFromText="187" w:horzAnchor="margin" w:tblpXSpec="center" w:tblpYSpec="bottom"/>
            <w:tblW w:w="5000" w:type="pct"/>
            <w:tblLook w:val="04A0"/>
          </w:tblPr>
          <w:tblGrid>
            <w:gridCol w:w="9576"/>
          </w:tblGrid>
          <w:tr w:rsidR="00DE288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DE2882" w:rsidRDefault="00DE2882">
                    <w:pPr>
                      <w:pStyle w:val="NoSpacing"/>
                    </w:pPr>
                    <w:r>
                      <w:t>This template provides a structure for formulating a Continuity of Operations (COOP) Plan according to Department of Homeland Security (DHS) Headquarters Continuity of Operations (COOP) Guidanc</w:t>
                    </w:r>
                    <w:r w:rsidR="001C0133">
                      <w:t xml:space="preserve">e Document, dated April 2004.  </w:t>
                    </w:r>
                    <w:r>
                      <w:t>This template is designed to accompany the Continuity of Operations Template Instructions, which consists of general guidance and sample language for reference.  Organizations are encouraged to tailor COOP Plan development to meet thei</w:t>
                    </w:r>
                    <w:r w:rsidR="001C0133">
                      <w:t xml:space="preserve">r own needs and requirements.  </w:t>
                    </w:r>
                    <w:r>
                      <w:t>The instructions for the template can be downloaded at the State of Alaska Division of Homeland Security and Emergency Management website at the following address:  http://ready.alaska.gov/plans/index.htm</w:t>
                    </w:r>
                  </w:p>
                </w:tc>
              </w:sdtContent>
            </w:sdt>
          </w:tr>
        </w:tbl>
        <w:p w:rsidR="00DE2882" w:rsidRDefault="00312E91" w:rsidP="00DE2882">
          <w:pPr>
            <w:rPr>
              <w:b/>
              <w:bCs/>
              <w:noProof/>
            </w:rPr>
          </w:pPr>
        </w:p>
      </w:sdtContent>
    </w:sdt>
    <w:p w:rsidR="007342F8" w:rsidRDefault="007342F8" w:rsidP="00DE2882">
      <w:pPr>
        <w:pStyle w:val="Heading1"/>
      </w:pPr>
      <w:r>
        <w:br w:type="page"/>
      </w:r>
    </w:p>
    <w:p w:rsidR="001C6A21" w:rsidRPr="00DE2882" w:rsidRDefault="00724EF6" w:rsidP="00DE2882">
      <w:pPr>
        <w:pStyle w:val="Heading1"/>
        <w:rPr>
          <w:noProof/>
        </w:rPr>
      </w:pPr>
      <w:bookmarkStart w:id="1" w:name="_Toc328656031"/>
      <w:r>
        <w:lastRenderedPageBreak/>
        <w:t>Overview</w:t>
      </w:r>
      <w:bookmarkEnd w:id="1"/>
    </w:p>
    <w:p w:rsidR="008065C3" w:rsidRPr="008065C3" w:rsidRDefault="008065C3" w:rsidP="008065C3"/>
    <w:p w:rsidR="00724EF6" w:rsidRDefault="00724EF6" w:rsidP="00724EF6">
      <w:pPr>
        <w:contextualSpacing/>
      </w:pPr>
      <w:r w:rsidRPr="00724EF6">
        <w:t>This template provides a structure for formulating a Continuity of Operations (COOP) Plan according to Department of Homeland Security (DHS) Headquarters Continuity of Operations (COOP) Guidanc</w:t>
      </w:r>
      <w:r w:rsidR="001C0133">
        <w:t xml:space="preserve">e Document, dated April 2004.  </w:t>
      </w:r>
      <w:r w:rsidRPr="00724EF6">
        <w:t>This template is designed to accompany the Continuity of Operations Template Instructions, which consists of general guidance and sample language for reference.  Organizations are encouraged to tailor COOP Plan development to meet thei</w:t>
      </w:r>
      <w:r w:rsidR="001C0133">
        <w:t xml:space="preserve">r own needs and requirements.  </w:t>
      </w:r>
      <w:r w:rsidRPr="00724EF6">
        <w:t xml:space="preserve">The instructions for the template can be downloaded at the </w:t>
      </w:r>
      <w:r>
        <w:t>State of Alaska Division of Homeland Security and Emergency Management</w:t>
      </w:r>
      <w:r w:rsidRPr="00724EF6">
        <w:t xml:space="preserve"> website at the following address:  </w:t>
      </w:r>
      <w:hyperlink r:id="rId9" w:history="1">
        <w:r w:rsidRPr="00CD50AB">
          <w:rPr>
            <w:rStyle w:val="Hyperlink"/>
          </w:rPr>
          <w:t>http://ready.alaska.gov/plans/index.htm</w:t>
        </w:r>
      </w:hyperlink>
    </w:p>
    <w:p w:rsidR="008065C3" w:rsidRDefault="008065C3" w:rsidP="00724EF6">
      <w:pPr>
        <w:contextualSpacing/>
      </w:pPr>
    </w:p>
    <w:p w:rsidR="00724EF6" w:rsidRDefault="00724EF6" w:rsidP="00724EF6">
      <w:pPr>
        <w:contextualSpacing/>
      </w:pPr>
      <w:r>
        <w:t>Questions concerning this template can be directed to:</w:t>
      </w:r>
    </w:p>
    <w:p w:rsidR="008065C3" w:rsidRDefault="008065C3" w:rsidP="00724EF6">
      <w:pPr>
        <w:contextualSpacing/>
      </w:pPr>
    </w:p>
    <w:p w:rsidR="00724EF6" w:rsidRDefault="00724EF6" w:rsidP="00724EF6">
      <w:pPr>
        <w:contextualSpacing/>
      </w:pPr>
      <w:r>
        <w:t>Department of Military and Veterans Affairs</w:t>
      </w:r>
    </w:p>
    <w:p w:rsidR="00724EF6" w:rsidRDefault="00724EF6" w:rsidP="00724EF6">
      <w:pPr>
        <w:contextualSpacing/>
      </w:pPr>
      <w:r>
        <w:t>Division of Homeland</w:t>
      </w:r>
      <w:r w:rsidR="008065C3">
        <w:t xml:space="preserve"> Security and Emergency Management</w:t>
      </w:r>
    </w:p>
    <w:p w:rsidR="00724EF6" w:rsidRDefault="00724EF6" w:rsidP="00724EF6">
      <w:pPr>
        <w:contextualSpacing/>
      </w:pPr>
      <w:r>
        <w:t>P.O. Box 5750, Fort Richardson, AK 99505-5750</w:t>
      </w:r>
    </w:p>
    <w:p w:rsidR="008065C3" w:rsidRDefault="008065C3" w:rsidP="00724EF6">
      <w:pPr>
        <w:contextualSpacing/>
      </w:pPr>
      <w:r w:rsidRPr="008065C3">
        <w:t>Phone: 907-428-7000 Fax:</w:t>
      </w:r>
      <w:r w:rsidR="00B37455">
        <w:t xml:space="preserve"> 907-428-7009 </w:t>
      </w:r>
      <w:r w:rsidRPr="008065C3">
        <w:t>Toll Free: 1-800-478-2337</w:t>
      </w:r>
    </w:p>
    <w:p w:rsidR="006E6D37" w:rsidRDefault="006E6D37" w:rsidP="00724EF6">
      <w:pPr>
        <w:contextualSpacing/>
      </w:pPr>
      <w:r>
        <w:br w:type="page"/>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lastRenderedPageBreak/>
        <w:t xml:space="preserve">State of Alaska </w:t>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(Department/ Division) </w:t>
      </w:r>
    </w:p>
    <w:p w:rsid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Continuity of Operations Plan </w:t>
      </w:r>
    </w:p>
    <w:p w:rsidR="006E6D37" w:rsidRPr="006E6D37" w:rsidRDefault="006E6D37" w:rsidP="006E6D37">
      <w:pPr>
        <w:spacing w:after="0" w:line="240" w:lineRule="auto"/>
        <w:jc w:val="center"/>
        <w:rPr>
          <w:rFonts w:ascii="Times New Roman" w:eastAsia="Times New Roman" w:hAnsi="Times New Roman" w:cs="Times New Roman"/>
          <w:sz w:val="24"/>
        </w:rPr>
      </w:pPr>
      <w:r w:rsidRPr="006E6D37">
        <w:rPr>
          <w:rFonts w:ascii="Times New Roman" w:eastAsia="Times New Roman" w:hAnsi="Times New Roman" w:cs="Times New Roman"/>
          <w:sz w:val="24"/>
        </w:rPr>
        <w:t>This plan will be distributed to primary &amp; secondary agencies.</w:t>
      </w:r>
    </w:p>
    <w:p w:rsidR="006E6D37" w:rsidRPr="006E6D37" w:rsidRDefault="006E6D37" w:rsidP="006E6D37">
      <w:pPr>
        <w:spacing w:after="0" w:line="240" w:lineRule="auto"/>
        <w:jc w:val="center"/>
        <w:rPr>
          <w:rFonts w:ascii="Times New Roman" w:eastAsia="Times New Roman" w:hAnsi="Times New Roman" w:cs="Times New Roman"/>
          <w:sz w:val="24"/>
          <w:szCs w:val="24"/>
        </w:rPr>
      </w:pPr>
    </w:p>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u w:val="single"/>
        </w:rPr>
        <w:t>RECORD OF DISTRIBUTION</w:t>
      </w:r>
    </w:p>
    <w:p w:rsidR="006E6D37" w:rsidRPr="006E6D37" w:rsidRDefault="006E6D37" w:rsidP="006E6D37">
      <w:pPr>
        <w:spacing w:after="0" w:line="240" w:lineRule="auto"/>
        <w:jc w:val="center"/>
        <w:rPr>
          <w:rFonts w:ascii="Times New Roman" w:eastAsia="Times New Roman" w:hAnsi="Times New Roman" w:cs="Times New Roman"/>
          <w:sz w:val="24"/>
          <w:szCs w:val="24"/>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378"/>
        <w:gridCol w:w="1147"/>
        <w:gridCol w:w="4726"/>
        <w:gridCol w:w="2325"/>
      </w:tblGrid>
      <w:tr w:rsidR="006E6D37" w:rsidRPr="006E6D37" w:rsidTr="007D3ACC">
        <w:tc>
          <w:tcPr>
            <w:tcW w:w="1280"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Distribution Number:</w:t>
            </w:r>
          </w:p>
        </w:tc>
        <w:tc>
          <w:tcPr>
            <w:tcW w:w="1155"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Date:</w:t>
            </w:r>
          </w:p>
        </w:tc>
        <w:tc>
          <w:tcPr>
            <w:tcW w:w="4792"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Agency Signatory Official:</w:t>
            </w:r>
          </w:p>
        </w:tc>
        <w:tc>
          <w:tcPr>
            <w:tcW w:w="2349"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Agency:</w:t>
            </w: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28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55"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792"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49"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bl>
    <w:p w:rsidR="006E6D37" w:rsidRPr="006E6D37" w:rsidRDefault="006E6D37" w:rsidP="006E6D37">
      <w:pPr>
        <w:spacing w:after="0" w:line="240" w:lineRule="auto"/>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br w:type="page"/>
      </w:r>
    </w:p>
    <w:p w:rsidR="006E6D37" w:rsidRP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lastRenderedPageBreak/>
        <w:t xml:space="preserve">State of Alaska </w:t>
      </w:r>
    </w:p>
    <w:p w:rsidR="006E6D37" w:rsidRPr="006E6D37" w:rsidRDefault="006E6D37" w:rsidP="006E6D37">
      <w:pPr>
        <w:spacing w:after="0" w:line="240" w:lineRule="auto"/>
        <w:jc w:val="center"/>
        <w:rPr>
          <w:rFonts w:ascii="Times New Roman" w:eastAsia="Times New Roman" w:hAnsi="Times New Roman" w:cs="Times New Roman"/>
          <w:b/>
          <w:sz w:val="32"/>
          <w:szCs w:val="32"/>
        </w:rPr>
      </w:pPr>
      <w:r w:rsidRPr="006E6D37">
        <w:rPr>
          <w:rFonts w:ascii="Times New Roman" w:eastAsia="Times New Roman" w:hAnsi="Times New Roman" w:cs="Times New Roman"/>
          <w:b/>
          <w:sz w:val="32"/>
          <w:szCs w:val="32"/>
        </w:rPr>
        <w:t xml:space="preserve">(Department/ Division) </w:t>
      </w:r>
    </w:p>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b/>
          <w:sz w:val="32"/>
          <w:szCs w:val="32"/>
        </w:rPr>
        <w:t>Continuity of Operations Plan</w:t>
      </w:r>
    </w:p>
    <w:p w:rsidR="006E6D37" w:rsidRPr="006E6D37" w:rsidRDefault="006E6D37" w:rsidP="006E6D37">
      <w:pPr>
        <w:spacing w:after="0" w:line="240" w:lineRule="auto"/>
        <w:jc w:val="center"/>
        <w:rPr>
          <w:rFonts w:ascii="Times New Roman" w:eastAsia="Times New Roman" w:hAnsi="Times New Roman" w:cs="Times New Roman"/>
          <w:sz w:val="24"/>
        </w:rPr>
      </w:pPr>
      <w:bookmarkStart w:id="2" w:name="_Toc226953035"/>
      <w:r w:rsidRPr="006E6D37">
        <w:rPr>
          <w:rFonts w:ascii="Times New Roman" w:eastAsia="Times New Roman" w:hAnsi="Times New Roman" w:cs="Times New Roman"/>
          <w:sz w:val="24"/>
        </w:rPr>
        <w:t>This plan will be reviewed annually and revised as necessary.</w:t>
      </w:r>
      <w:bookmarkEnd w:id="2"/>
    </w:p>
    <w:p w:rsidR="006E6D37" w:rsidRPr="006E6D37" w:rsidRDefault="006E6D37" w:rsidP="006E6D37">
      <w:pPr>
        <w:spacing w:after="0" w:line="240" w:lineRule="auto"/>
        <w:jc w:val="center"/>
        <w:rPr>
          <w:rFonts w:ascii="Times New Roman" w:eastAsia="Times New Roman" w:hAnsi="Times New Roman" w:cs="Times New Roman"/>
          <w:sz w:val="24"/>
        </w:rPr>
      </w:pPr>
    </w:p>
    <w:p w:rsidR="006E6D37" w:rsidRPr="006E6D37" w:rsidRDefault="006E6D37" w:rsidP="006E6D37">
      <w:pPr>
        <w:spacing w:after="0" w:line="240" w:lineRule="auto"/>
        <w:jc w:val="center"/>
        <w:rPr>
          <w:rFonts w:ascii="Times New Roman" w:eastAsia="Times New Roman" w:hAnsi="Times New Roman" w:cs="Times New Roman"/>
          <w:sz w:val="24"/>
          <w:szCs w:val="24"/>
        </w:rPr>
      </w:pPr>
      <w:bookmarkStart w:id="3" w:name="_Toc226953036"/>
      <w:r w:rsidRPr="006E6D37">
        <w:rPr>
          <w:rFonts w:ascii="Times New Roman" w:eastAsia="Times New Roman" w:hAnsi="Times New Roman" w:cs="Times New Roman"/>
          <w:sz w:val="24"/>
          <w:szCs w:val="24"/>
          <w:u w:val="single"/>
        </w:rPr>
        <w:t>RECORD OF CHANGES</w:t>
      </w:r>
      <w:bookmarkEnd w:id="3"/>
    </w:p>
    <w:p w:rsidR="006E6D37" w:rsidRPr="006E6D37" w:rsidRDefault="006E6D37" w:rsidP="006E6D37">
      <w:pPr>
        <w:spacing w:after="0" w:line="240" w:lineRule="auto"/>
        <w:jc w:val="center"/>
        <w:rPr>
          <w:rFonts w:ascii="Times New Roman" w:eastAsia="Times New Roman" w:hAnsi="Times New Roman" w:cs="Times New Roman"/>
          <w:sz w:val="24"/>
          <w:szCs w:val="24"/>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098"/>
        <w:gridCol w:w="1170"/>
        <w:gridCol w:w="4914"/>
        <w:gridCol w:w="2394"/>
      </w:tblGrid>
      <w:tr w:rsidR="006E6D37" w:rsidRPr="006E6D37" w:rsidTr="007D3ACC">
        <w:tc>
          <w:tcPr>
            <w:tcW w:w="1098" w:type="dxa"/>
            <w:shd w:val="clear" w:color="auto" w:fill="002060"/>
          </w:tcPr>
          <w:p w:rsidR="006E6D37" w:rsidRPr="006E6D37" w:rsidRDefault="006E6D37" w:rsidP="006E6D37">
            <w:pPr>
              <w:spacing w:after="0" w:line="240" w:lineRule="auto"/>
              <w:rPr>
                <w:rFonts w:ascii="Times New Roman" w:eastAsia="Times New Roman" w:hAnsi="Times New Roman" w:cs="Times New Roman"/>
                <w:b/>
                <w:sz w:val="24"/>
                <w:szCs w:val="24"/>
              </w:rPr>
            </w:pPr>
            <w:r w:rsidRPr="006E6D37">
              <w:rPr>
                <w:rFonts w:ascii="Times New Roman" w:eastAsia="Times New Roman" w:hAnsi="Times New Roman" w:cs="Times New Roman"/>
                <w:sz w:val="24"/>
                <w:szCs w:val="24"/>
              </w:rPr>
              <w:t>Change Number</w:t>
            </w:r>
          </w:p>
        </w:tc>
        <w:tc>
          <w:tcPr>
            <w:tcW w:w="1170"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Date</w:t>
            </w:r>
          </w:p>
        </w:tc>
        <w:tc>
          <w:tcPr>
            <w:tcW w:w="4914"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Subject</w:t>
            </w:r>
          </w:p>
        </w:tc>
        <w:tc>
          <w:tcPr>
            <w:tcW w:w="2394" w:type="dxa"/>
            <w:shd w:val="clear" w:color="auto" w:fill="002060"/>
          </w:tcPr>
          <w:p w:rsidR="006E6D37" w:rsidRPr="006E6D37" w:rsidRDefault="006E6D37" w:rsidP="006E6D37">
            <w:pPr>
              <w:spacing w:after="0" w:line="240" w:lineRule="auto"/>
              <w:jc w:val="center"/>
              <w:rPr>
                <w:rFonts w:ascii="Times New Roman" w:eastAsia="Times New Roman" w:hAnsi="Times New Roman" w:cs="Times New Roman"/>
                <w:sz w:val="24"/>
                <w:szCs w:val="24"/>
              </w:rPr>
            </w:pPr>
            <w:r w:rsidRPr="006E6D37">
              <w:rPr>
                <w:rFonts w:ascii="Times New Roman" w:eastAsia="Times New Roman" w:hAnsi="Times New Roman" w:cs="Times New Roman"/>
                <w:sz w:val="24"/>
                <w:szCs w:val="24"/>
              </w:rPr>
              <w:t>Enter By:</w:t>
            </w: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r w:rsidR="006E6D37" w:rsidRPr="006E6D37" w:rsidTr="007D3ACC">
        <w:tc>
          <w:tcPr>
            <w:tcW w:w="1098"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1170"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491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c>
          <w:tcPr>
            <w:tcW w:w="2394" w:type="dxa"/>
            <w:shd w:val="clear" w:color="auto" w:fill="D9D9D9" w:themeFill="background1" w:themeFillShade="D9"/>
          </w:tcPr>
          <w:p w:rsidR="006E6D37" w:rsidRPr="006E6D37" w:rsidRDefault="006E6D37" w:rsidP="006E6D37">
            <w:pPr>
              <w:spacing w:after="0" w:line="240" w:lineRule="auto"/>
              <w:jc w:val="center"/>
              <w:rPr>
                <w:rFonts w:ascii="Times New Roman" w:eastAsia="Times New Roman" w:hAnsi="Times New Roman" w:cs="Times New Roman"/>
                <w:sz w:val="24"/>
                <w:szCs w:val="24"/>
              </w:rPr>
            </w:pPr>
          </w:p>
        </w:tc>
      </w:tr>
    </w:tbl>
    <w:p w:rsidR="008065C3" w:rsidRDefault="006E6D37" w:rsidP="00724EF6">
      <w:pPr>
        <w:contextualSpacing/>
      </w:pPr>
      <w:r>
        <w:br w:type="page"/>
      </w:r>
    </w:p>
    <w:sdt>
      <w:sdtPr>
        <w:rPr>
          <w:rFonts w:asciiTheme="minorHAnsi" w:eastAsiaTheme="minorHAnsi" w:hAnsiTheme="minorHAnsi" w:cstheme="minorBidi"/>
          <w:b w:val="0"/>
          <w:bCs w:val="0"/>
          <w:color w:val="auto"/>
          <w:sz w:val="22"/>
          <w:szCs w:val="22"/>
          <w:lang w:eastAsia="en-US"/>
        </w:rPr>
        <w:id w:val="-546219738"/>
        <w:docPartObj>
          <w:docPartGallery w:val="Table of Contents"/>
          <w:docPartUnique/>
        </w:docPartObj>
      </w:sdtPr>
      <w:sdtEndPr>
        <w:rPr>
          <w:noProof/>
        </w:rPr>
      </w:sdtEndPr>
      <w:sdtContent>
        <w:p w:rsidR="008065C3" w:rsidRDefault="008065C3">
          <w:pPr>
            <w:pStyle w:val="TOCHeading"/>
          </w:pPr>
          <w:r>
            <w:t>Table of Contents</w:t>
          </w:r>
        </w:p>
        <w:p w:rsidR="00632F8F" w:rsidRDefault="00312E91">
          <w:pPr>
            <w:pStyle w:val="TOC1"/>
            <w:tabs>
              <w:tab w:val="right" w:leader="dot" w:pos="9350"/>
            </w:tabs>
            <w:rPr>
              <w:rFonts w:eastAsiaTheme="minorEastAsia"/>
              <w:noProof/>
            </w:rPr>
          </w:pPr>
          <w:r w:rsidRPr="00312E91">
            <w:fldChar w:fldCharType="begin"/>
          </w:r>
          <w:r w:rsidR="008065C3">
            <w:instrText xml:space="preserve"> TOC \o "1-3" \h \z \u </w:instrText>
          </w:r>
          <w:r w:rsidRPr="00312E91">
            <w:fldChar w:fldCharType="separate"/>
          </w:r>
          <w:hyperlink w:anchor="_Toc328656031" w:history="1">
            <w:r w:rsidR="00632F8F" w:rsidRPr="00350F54">
              <w:rPr>
                <w:rStyle w:val="Hyperlink"/>
                <w:noProof/>
              </w:rPr>
              <w:t>Overview</w:t>
            </w:r>
            <w:r w:rsidR="00632F8F">
              <w:rPr>
                <w:noProof/>
                <w:webHidden/>
              </w:rPr>
              <w:tab/>
            </w:r>
            <w:r>
              <w:rPr>
                <w:noProof/>
                <w:webHidden/>
              </w:rPr>
              <w:fldChar w:fldCharType="begin"/>
            </w:r>
            <w:r w:rsidR="00632F8F">
              <w:rPr>
                <w:noProof/>
                <w:webHidden/>
              </w:rPr>
              <w:instrText xml:space="preserve"> PAGEREF _Toc328656031 \h </w:instrText>
            </w:r>
            <w:r>
              <w:rPr>
                <w:noProof/>
                <w:webHidden/>
              </w:rPr>
            </w:r>
            <w:r>
              <w:rPr>
                <w:noProof/>
                <w:webHidden/>
              </w:rPr>
              <w:fldChar w:fldCharType="separate"/>
            </w:r>
            <w:r w:rsidR="00632F8F">
              <w:rPr>
                <w:noProof/>
                <w:webHidden/>
              </w:rPr>
              <w:t>1</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2" w:history="1">
            <w:r w:rsidR="00632F8F" w:rsidRPr="00350F54">
              <w:rPr>
                <w:rStyle w:val="Hyperlink"/>
                <w:rFonts w:eastAsia="Times New Roman"/>
                <w:noProof/>
              </w:rPr>
              <w:t>Executive Summary</w:t>
            </w:r>
            <w:r w:rsidR="00632F8F">
              <w:rPr>
                <w:noProof/>
                <w:webHidden/>
              </w:rPr>
              <w:tab/>
            </w:r>
            <w:r>
              <w:rPr>
                <w:noProof/>
                <w:webHidden/>
              </w:rPr>
              <w:fldChar w:fldCharType="begin"/>
            </w:r>
            <w:r w:rsidR="00632F8F">
              <w:rPr>
                <w:noProof/>
                <w:webHidden/>
              </w:rPr>
              <w:instrText xml:space="preserve"> PAGEREF _Toc328656032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3" w:history="1">
            <w:r w:rsidR="00632F8F" w:rsidRPr="00350F54">
              <w:rPr>
                <w:rStyle w:val="Hyperlink"/>
                <w:rFonts w:eastAsia="Times New Roman"/>
                <w:noProof/>
              </w:rPr>
              <w:t>Introduction</w:t>
            </w:r>
            <w:r w:rsidR="00632F8F">
              <w:rPr>
                <w:noProof/>
                <w:webHidden/>
              </w:rPr>
              <w:tab/>
            </w:r>
            <w:r>
              <w:rPr>
                <w:noProof/>
                <w:webHidden/>
              </w:rPr>
              <w:fldChar w:fldCharType="begin"/>
            </w:r>
            <w:r w:rsidR="00632F8F">
              <w:rPr>
                <w:noProof/>
                <w:webHidden/>
              </w:rPr>
              <w:instrText xml:space="preserve"> PAGEREF _Toc328656033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4" w:history="1">
            <w:r w:rsidR="00632F8F" w:rsidRPr="00350F54">
              <w:rPr>
                <w:rStyle w:val="Hyperlink"/>
                <w:rFonts w:eastAsia="Times New Roman"/>
                <w:noProof/>
              </w:rPr>
              <w:t>Purpose</w:t>
            </w:r>
            <w:r w:rsidR="00632F8F">
              <w:rPr>
                <w:noProof/>
                <w:webHidden/>
              </w:rPr>
              <w:tab/>
            </w:r>
            <w:r>
              <w:rPr>
                <w:noProof/>
                <w:webHidden/>
              </w:rPr>
              <w:fldChar w:fldCharType="begin"/>
            </w:r>
            <w:r w:rsidR="00632F8F">
              <w:rPr>
                <w:noProof/>
                <w:webHidden/>
              </w:rPr>
              <w:instrText xml:space="preserve"> PAGEREF _Toc328656034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5" w:history="1">
            <w:r w:rsidR="00632F8F" w:rsidRPr="00350F54">
              <w:rPr>
                <w:rStyle w:val="Hyperlink"/>
                <w:rFonts w:eastAsia="Times New Roman"/>
                <w:noProof/>
              </w:rPr>
              <w:t>Applicability and Scope</w:t>
            </w:r>
            <w:r w:rsidR="00632F8F">
              <w:rPr>
                <w:noProof/>
                <w:webHidden/>
              </w:rPr>
              <w:tab/>
            </w:r>
            <w:r>
              <w:rPr>
                <w:noProof/>
                <w:webHidden/>
              </w:rPr>
              <w:fldChar w:fldCharType="begin"/>
            </w:r>
            <w:r w:rsidR="00632F8F">
              <w:rPr>
                <w:noProof/>
                <w:webHidden/>
              </w:rPr>
              <w:instrText xml:space="preserve"> PAGEREF _Toc328656035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6" w:history="1">
            <w:r w:rsidR="00632F8F" w:rsidRPr="00350F54">
              <w:rPr>
                <w:rStyle w:val="Hyperlink"/>
                <w:rFonts w:eastAsia="Times New Roman"/>
                <w:noProof/>
              </w:rPr>
              <w:t>Essential functions</w:t>
            </w:r>
            <w:r w:rsidR="00632F8F">
              <w:rPr>
                <w:noProof/>
                <w:webHidden/>
              </w:rPr>
              <w:tab/>
            </w:r>
            <w:r>
              <w:rPr>
                <w:noProof/>
                <w:webHidden/>
              </w:rPr>
              <w:fldChar w:fldCharType="begin"/>
            </w:r>
            <w:r w:rsidR="00632F8F">
              <w:rPr>
                <w:noProof/>
                <w:webHidden/>
              </w:rPr>
              <w:instrText xml:space="preserve"> PAGEREF _Toc328656036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7" w:history="1">
            <w:r w:rsidR="00632F8F" w:rsidRPr="00350F54">
              <w:rPr>
                <w:rStyle w:val="Hyperlink"/>
                <w:rFonts w:eastAsia="Times New Roman"/>
                <w:noProof/>
              </w:rPr>
              <w:t>Authorities and References</w:t>
            </w:r>
            <w:r w:rsidR="00632F8F">
              <w:rPr>
                <w:noProof/>
                <w:webHidden/>
              </w:rPr>
              <w:tab/>
            </w:r>
            <w:r>
              <w:rPr>
                <w:noProof/>
                <w:webHidden/>
              </w:rPr>
              <w:fldChar w:fldCharType="begin"/>
            </w:r>
            <w:r w:rsidR="00632F8F">
              <w:rPr>
                <w:noProof/>
                <w:webHidden/>
              </w:rPr>
              <w:instrText xml:space="preserve"> PAGEREF _Toc328656037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1"/>
            <w:tabs>
              <w:tab w:val="right" w:leader="dot" w:pos="9350"/>
            </w:tabs>
            <w:rPr>
              <w:rFonts w:eastAsiaTheme="minorEastAsia"/>
              <w:noProof/>
            </w:rPr>
          </w:pPr>
          <w:hyperlink w:anchor="_Toc328656038" w:history="1">
            <w:r w:rsidR="00632F8F" w:rsidRPr="00350F54">
              <w:rPr>
                <w:rStyle w:val="Hyperlink"/>
                <w:rFonts w:eastAsia="Times New Roman"/>
                <w:noProof/>
              </w:rPr>
              <w:t>Concept of Operations</w:t>
            </w:r>
            <w:r w:rsidR="00632F8F">
              <w:rPr>
                <w:noProof/>
                <w:webHidden/>
              </w:rPr>
              <w:tab/>
            </w:r>
            <w:r>
              <w:rPr>
                <w:noProof/>
                <w:webHidden/>
              </w:rPr>
              <w:fldChar w:fldCharType="begin"/>
            </w:r>
            <w:r w:rsidR="00632F8F">
              <w:rPr>
                <w:noProof/>
                <w:webHidden/>
              </w:rPr>
              <w:instrText xml:space="preserve"> PAGEREF _Toc328656038 \h </w:instrText>
            </w:r>
            <w:r>
              <w:rPr>
                <w:noProof/>
                <w:webHidden/>
              </w:rPr>
            </w:r>
            <w:r>
              <w:rPr>
                <w:noProof/>
                <w:webHidden/>
              </w:rPr>
              <w:fldChar w:fldCharType="separate"/>
            </w:r>
            <w:r w:rsidR="00632F8F">
              <w:rPr>
                <w:noProof/>
                <w:webHidden/>
              </w:rPr>
              <w:t>6</w:t>
            </w:r>
            <w:r>
              <w:rPr>
                <w:noProof/>
                <w:webHidden/>
              </w:rPr>
              <w:fldChar w:fldCharType="end"/>
            </w:r>
          </w:hyperlink>
        </w:p>
        <w:p w:rsidR="00632F8F" w:rsidRDefault="00312E91">
          <w:pPr>
            <w:pStyle w:val="TOC2"/>
            <w:tabs>
              <w:tab w:val="right" w:leader="dot" w:pos="9350"/>
            </w:tabs>
            <w:rPr>
              <w:rFonts w:eastAsiaTheme="minorEastAsia"/>
              <w:noProof/>
            </w:rPr>
          </w:pPr>
          <w:hyperlink w:anchor="_Toc328656039" w:history="1">
            <w:r w:rsidR="00632F8F" w:rsidRPr="00350F54">
              <w:rPr>
                <w:rStyle w:val="Hyperlink"/>
                <w:rFonts w:eastAsia="Times New Roman"/>
                <w:noProof/>
              </w:rPr>
              <w:t>Phase I: Activation and Relocation</w:t>
            </w:r>
            <w:r w:rsidR="00632F8F">
              <w:rPr>
                <w:noProof/>
                <w:webHidden/>
              </w:rPr>
              <w:tab/>
            </w:r>
            <w:r>
              <w:rPr>
                <w:noProof/>
                <w:webHidden/>
              </w:rPr>
              <w:fldChar w:fldCharType="begin"/>
            </w:r>
            <w:r w:rsidR="00632F8F">
              <w:rPr>
                <w:noProof/>
                <w:webHidden/>
              </w:rPr>
              <w:instrText xml:space="preserve"> PAGEREF _Toc328656039 \h </w:instrText>
            </w:r>
            <w:r>
              <w:rPr>
                <w:noProof/>
                <w:webHidden/>
              </w:rPr>
            </w:r>
            <w:r>
              <w:rPr>
                <w:noProof/>
                <w:webHidden/>
              </w:rPr>
              <w:fldChar w:fldCharType="separate"/>
            </w:r>
            <w:r w:rsidR="00632F8F">
              <w:rPr>
                <w:noProof/>
                <w:webHidden/>
              </w:rPr>
              <w:t>7</w:t>
            </w:r>
            <w:r>
              <w:rPr>
                <w:noProof/>
                <w:webHidden/>
              </w:rPr>
              <w:fldChar w:fldCharType="end"/>
            </w:r>
          </w:hyperlink>
        </w:p>
        <w:p w:rsidR="00632F8F" w:rsidRDefault="00312E91">
          <w:pPr>
            <w:pStyle w:val="TOC3"/>
            <w:tabs>
              <w:tab w:val="right" w:leader="dot" w:pos="9350"/>
            </w:tabs>
            <w:rPr>
              <w:rFonts w:eastAsiaTheme="minorEastAsia"/>
              <w:noProof/>
            </w:rPr>
          </w:pPr>
          <w:hyperlink w:anchor="_Toc328656040" w:history="1">
            <w:r w:rsidR="00632F8F" w:rsidRPr="00350F54">
              <w:rPr>
                <w:rStyle w:val="Hyperlink"/>
                <w:rFonts w:eastAsia="Times New Roman"/>
                <w:noProof/>
              </w:rPr>
              <w:t>Decision Process</w:t>
            </w:r>
            <w:r w:rsidR="00632F8F">
              <w:rPr>
                <w:noProof/>
                <w:webHidden/>
              </w:rPr>
              <w:tab/>
            </w:r>
            <w:r>
              <w:rPr>
                <w:noProof/>
                <w:webHidden/>
              </w:rPr>
              <w:fldChar w:fldCharType="begin"/>
            </w:r>
            <w:r w:rsidR="00632F8F">
              <w:rPr>
                <w:noProof/>
                <w:webHidden/>
              </w:rPr>
              <w:instrText xml:space="preserve"> PAGEREF _Toc328656040 \h </w:instrText>
            </w:r>
            <w:r>
              <w:rPr>
                <w:noProof/>
                <w:webHidden/>
              </w:rPr>
            </w:r>
            <w:r>
              <w:rPr>
                <w:noProof/>
                <w:webHidden/>
              </w:rPr>
              <w:fldChar w:fldCharType="separate"/>
            </w:r>
            <w:r w:rsidR="00632F8F">
              <w:rPr>
                <w:noProof/>
                <w:webHidden/>
              </w:rPr>
              <w:t>7</w:t>
            </w:r>
            <w:r>
              <w:rPr>
                <w:noProof/>
                <w:webHidden/>
              </w:rPr>
              <w:fldChar w:fldCharType="end"/>
            </w:r>
          </w:hyperlink>
        </w:p>
        <w:p w:rsidR="00632F8F" w:rsidRDefault="00312E91">
          <w:pPr>
            <w:pStyle w:val="TOC3"/>
            <w:tabs>
              <w:tab w:val="right" w:leader="dot" w:pos="9350"/>
            </w:tabs>
            <w:rPr>
              <w:rFonts w:eastAsiaTheme="minorEastAsia"/>
              <w:noProof/>
            </w:rPr>
          </w:pPr>
          <w:hyperlink w:anchor="_Toc328656041" w:history="1">
            <w:r w:rsidR="00632F8F" w:rsidRPr="00350F54">
              <w:rPr>
                <w:rStyle w:val="Hyperlink"/>
                <w:rFonts w:eastAsia="Times New Roman"/>
                <w:noProof/>
              </w:rPr>
              <w:t>Alert, Notification, and Implementation Process</w:t>
            </w:r>
            <w:r w:rsidR="00632F8F">
              <w:rPr>
                <w:noProof/>
                <w:webHidden/>
              </w:rPr>
              <w:tab/>
            </w:r>
            <w:r>
              <w:rPr>
                <w:noProof/>
                <w:webHidden/>
              </w:rPr>
              <w:fldChar w:fldCharType="begin"/>
            </w:r>
            <w:r w:rsidR="00632F8F">
              <w:rPr>
                <w:noProof/>
                <w:webHidden/>
              </w:rPr>
              <w:instrText xml:space="preserve"> PAGEREF _Toc328656041 \h </w:instrText>
            </w:r>
            <w:r>
              <w:rPr>
                <w:noProof/>
                <w:webHidden/>
              </w:rPr>
            </w:r>
            <w:r>
              <w:rPr>
                <w:noProof/>
                <w:webHidden/>
              </w:rPr>
              <w:fldChar w:fldCharType="separate"/>
            </w:r>
            <w:r w:rsidR="00632F8F">
              <w:rPr>
                <w:noProof/>
                <w:webHidden/>
              </w:rPr>
              <w:t>7</w:t>
            </w:r>
            <w:r>
              <w:rPr>
                <w:noProof/>
                <w:webHidden/>
              </w:rPr>
              <w:fldChar w:fldCharType="end"/>
            </w:r>
          </w:hyperlink>
        </w:p>
        <w:p w:rsidR="00632F8F" w:rsidRDefault="00312E91">
          <w:pPr>
            <w:pStyle w:val="TOC3"/>
            <w:tabs>
              <w:tab w:val="right" w:leader="dot" w:pos="9350"/>
            </w:tabs>
            <w:rPr>
              <w:rFonts w:eastAsiaTheme="minorEastAsia"/>
              <w:noProof/>
            </w:rPr>
          </w:pPr>
          <w:hyperlink w:anchor="_Toc328656042" w:history="1">
            <w:r w:rsidR="00632F8F" w:rsidRPr="00350F54">
              <w:rPr>
                <w:rStyle w:val="Hyperlink"/>
                <w:noProof/>
              </w:rPr>
              <w:t>Leadership</w:t>
            </w:r>
            <w:r w:rsidR="00632F8F">
              <w:rPr>
                <w:noProof/>
                <w:webHidden/>
              </w:rPr>
              <w:tab/>
            </w:r>
            <w:r>
              <w:rPr>
                <w:noProof/>
                <w:webHidden/>
              </w:rPr>
              <w:fldChar w:fldCharType="begin"/>
            </w:r>
            <w:r w:rsidR="00632F8F">
              <w:rPr>
                <w:noProof/>
                <w:webHidden/>
              </w:rPr>
              <w:instrText xml:space="preserve"> PAGEREF _Toc328656042 \h </w:instrText>
            </w:r>
            <w:r>
              <w:rPr>
                <w:noProof/>
                <w:webHidden/>
              </w:rPr>
            </w:r>
            <w:r>
              <w:rPr>
                <w:noProof/>
                <w:webHidden/>
              </w:rPr>
              <w:fldChar w:fldCharType="separate"/>
            </w:r>
            <w:r w:rsidR="00632F8F">
              <w:rPr>
                <w:noProof/>
                <w:webHidden/>
              </w:rPr>
              <w:t>7</w:t>
            </w:r>
            <w:r>
              <w:rPr>
                <w:noProof/>
                <w:webHidden/>
              </w:rPr>
              <w:fldChar w:fldCharType="end"/>
            </w:r>
          </w:hyperlink>
        </w:p>
        <w:p w:rsidR="00632F8F" w:rsidRDefault="00312E91">
          <w:pPr>
            <w:pStyle w:val="TOC2"/>
            <w:tabs>
              <w:tab w:val="right" w:leader="dot" w:pos="9350"/>
            </w:tabs>
            <w:rPr>
              <w:rFonts w:eastAsiaTheme="minorEastAsia"/>
              <w:noProof/>
            </w:rPr>
          </w:pPr>
          <w:hyperlink w:anchor="_Toc328656043" w:history="1">
            <w:r w:rsidR="00632F8F" w:rsidRPr="00350F54">
              <w:rPr>
                <w:rStyle w:val="Hyperlink"/>
                <w:rFonts w:eastAsia="Times New Roman"/>
                <w:noProof/>
              </w:rPr>
              <w:t>Phase II: Alternate Facility Operations</w:t>
            </w:r>
            <w:r w:rsidR="00632F8F">
              <w:rPr>
                <w:noProof/>
                <w:webHidden/>
              </w:rPr>
              <w:tab/>
            </w:r>
            <w:r>
              <w:rPr>
                <w:noProof/>
                <w:webHidden/>
              </w:rPr>
              <w:fldChar w:fldCharType="begin"/>
            </w:r>
            <w:r w:rsidR="00632F8F">
              <w:rPr>
                <w:noProof/>
                <w:webHidden/>
              </w:rPr>
              <w:instrText xml:space="preserve"> PAGEREF _Toc328656043 \h </w:instrText>
            </w:r>
            <w:r>
              <w:rPr>
                <w:noProof/>
                <w:webHidden/>
              </w:rPr>
            </w:r>
            <w:r>
              <w:rPr>
                <w:noProof/>
                <w:webHidden/>
              </w:rPr>
              <w:fldChar w:fldCharType="separate"/>
            </w:r>
            <w:r w:rsidR="00632F8F">
              <w:rPr>
                <w:noProof/>
                <w:webHidden/>
              </w:rPr>
              <w:t>7</w:t>
            </w:r>
            <w:r>
              <w:rPr>
                <w:noProof/>
                <w:webHidden/>
              </w:rPr>
              <w:fldChar w:fldCharType="end"/>
            </w:r>
          </w:hyperlink>
        </w:p>
        <w:p w:rsidR="00632F8F" w:rsidRDefault="00312E91">
          <w:pPr>
            <w:pStyle w:val="TOC3"/>
            <w:tabs>
              <w:tab w:val="right" w:leader="dot" w:pos="9350"/>
            </w:tabs>
            <w:rPr>
              <w:rFonts w:eastAsiaTheme="minorEastAsia"/>
              <w:noProof/>
            </w:rPr>
          </w:pPr>
          <w:hyperlink w:anchor="_Toc328656044" w:history="1">
            <w:r w:rsidR="00632F8F" w:rsidRPr="00350F54">
              <w:rPr>
                <w:rStyle w:val="Hyperlink"/>
                <w:rFonts w:eastAsia="Times New Roman"/>
                <w:noProof/>
              </w:rPr>
              <w:t>Mission Critical Systems</w:t>
            </w:r>
            <w:r w:rsidR="00632F8F">
              <w:rPr>
                <w:noProof/>
                <w:webHidden/>
              </w:rPr>
              <w:tab/>
            </w:r>
            <w:r>
              <w:rPr>
                <w:noProof/>
                <w:webHidden/>
              </w:rPr>
              <w:fldChar w:fldCharType="begin"/>
            </w:r>
            <w:r w:rsidR="00632F8F">
              <w:rPr>
                <w:noProof/>
                <w:webHidden/>
              </w:rPr>
              <w:instrText xml:space="preserve"> PAGEREF _Toc328656044 \h </w:instrText>
            </w:r>
            <w:r>
              <w:rPr>
                <w:noProof/>
                <w:webHidden/>
              </w:rPr>
            </w:r>
            <w:r>
              <w:rPr>
                <w:noProof/>
                <w:webHidden/>
              </w:rPr>
              <w:fldChar w:fldCharType="separate"/>
            </w:r>
            <w:r w:rsidR="00632F8F">
              <w:rPr>
                <w:noProof/>
                <w:webHidden/>
              </w:rPr>
              <w:t>7</w:t>
            </w:r>
            <w:r>
              <w:rPr>
                <w:noProof/>
                <w:webHidden/>
              </w:rPr>
              <w:fldChar w:fldCharType="end"/>
            </w:r>
          </w:hyperlink>
        </w:p>
        <w:p w:rsidR="00632F8F" w:rsidRDefault="00312E91">
          <w:pPr>
            <w:pStyle w:val="TOC3"/>
            <w:tabs>
              <w:tab w:val="right" w:leader="dot" w:pos="9350"/>
            </w:tabs>
            <w:rPr>
              <w:rFonts w:eastAsiaTheme="minorEastAsia"/>
              <w:noProof/>
            </w:rPr>
          </w:pPr>
          <w:hyperlink w:anchor="_Toc328656045" w:history="1">
            <w:r w:rsidR="00632F8F" w:rsidRPr="00350F54">
              <w:rPr>
                <w:rStyle w:val="Hyperlink"/>
                <w:rFonts w:eastAsia="Times New Roman"/>
                <w:noProof/>
              </w:rPr>
              <w:t>Vital Files, Records, and Databases</w:t>
            </w:r>
            <w:r w:rsidR="00632F8F">
              <w:rPr>
                <w:noProof/>
                <w:webHidden/>
              </w:rPr>
              <w:tab/>
            </w:r>
            <w:r>
              <w:rPr>
                <w:noProof/>
                <w:webHidden/>
              </w:rPr>
              <w:fldChar w:fldCharType="begin"/>
            </w:r>
            <w:r w:rsidR="00632F8F">
              <w:rPr>
                <w:noProof/>
                <w:webHidden/>
              </w:rPr>
              <w:instrText xml:space="preserve"> PAGEREF _Toc328656045 \h </w:instrText>
            </w:r>
            <w:r>
              <w:rPr>
                <w:noProof/>
                <w:webHidden/>
              </w:rPr>
            </w:r>
            <w:r>
              <w:rPr>
                <w:noProof/>
                <w:webHidden/>
              </w:rPr>
              <w:fldChar w:fldCharType="separate"/>
            </w:r>
            <w:r w:rsidR="00632F8F">
              <w:rPr>
                <w:noProof/>
                <w:webHidden/>
              </w:rPr>
              <w:t>8</w:t>
            </w:r>
            <w:r>
              <w:rPr>
                <w:noProof/>
                <w:webHidden/>
              </w:rPr>
              <w:fldChar w:fldCharType="end"/>
            </w:r>
          </w:hyperlink>
        </w:p>
        <w:p w:rsidR="00632F8F" w:rsidRDefault="00312E91">
          <w:pPr>
            <w:pStyle w:val="TOC2"/>
            <w:tabs>
              <w:tab w:val="right" w:leader="dot" w:pos="9350"/>
            </w:tabs>
            <w:rPr>
              <w:rFonts w:eastAsiaTheme="minorEastAsia"/>
              <w:noProof/>
            </w:rPr>
          </w:pPr>
          <w:hyperlink w:anchor="_Toc328656046" w:history="1">
            <w:r w:rsidR="00632F8F" w:rsidRPr="00350F54">
              <w:rPr>
                <w:rStyle w:val="Hyperlink"/>
                <w:rFonts w:eastAsia="Times New Roman"/>
                <w:noProof/>
              </w:rPr>
              <w:t>Phase III: Reconstitution</w:t>
            </w:r>
            <w:r w:rsidR="00632F8F">
              <w:rPr>
                <w:noProof/>
                <w:webHidden/>
              </w:rPr>
              <w:tab/>
            </w:r>
            <w:r>
              <w:rPr>
                <w:noProof/>
                <w:webHidden/>
              </w:rPr>
              <w:fldChar w:fldCharType="begin"/>
            </w:r>
            <w:r w:rsidR="00632F8F">
              <w:rPr>
                <w:noProof/>
                <w:webHidden/>
              </w:rPr>
              <w:instrText xml:space="preserve"> PAGEREF _Toc328656046 \h </w:instrText>
            </w:r>
            <w:r>
              <w:rPr>
                <w:noProof/>
                <w:webHidden/>
              </w:rPr>
            </w:r>
            <w:r>
              <w:rPr>
                <w:noProof/>
                <w:webHidden/>
              </w:rPr>
              <w:fldChar w:fldCharType="separate"/>
            </w:r>
            <w:r w:rsidR="00632F8F">
              <w:rPr>
                <w:noProof/>
                <w:webHidden/>
              </w:rPr>
              <w:t>8</w:t>
            </w:r>
            <w:r>
              <w:rPr>
                <w:noProof/>
                <w:webHidden/>
              </w:rPr>
              <w:fldChar w:fldCharType="end"/>
            </w:r>
          </w:hyperlink>
        </w:p>
        <w:p w:rsidR="00632F8F" w:rsidRDefault="00312E91">
          <w:pPr>
            <w:pStyle w:val="TOC1"/>
            <w:tabs>
              <w:tab w:val="right" w:leader="dot" w:pos="9350"/>
            </w:tabs>
            <w:rPr>
              <w:rFonts w:eastAsiaTheme="minorEastAsia"/>
              <w:noProof/>
            </w:rPr>
          </w:pPr>
          <w:hyperlink w:anchor="_Toc328656047" w:history="1">
            <w:r w:rsidR="00632F8F" w:rsidRPr="00350F54">
              <w:rPr>
                <w:rStyle w:val="Hyperlink"/>
                <w:rFonts w:eastAsia="Times New Roman"/>
                <w:noProof/>
              </w:rPr>
              <w:t>COOP Planning Responsibilities</w:t>
            </w:r>
            <w:r w:rsidR="00632F8F">
              <w:rPr>
                <w:noProof/>
                <w:webHidden/>
              </w:rPr>
              <w:tab/>
            </w:r>
            <w:r>
              <w:rPr>
                <w:noProof/>
                <w:webHidden/>
              </w:rPr>
              <w:fldChar w:fldCharType="begin"/>
            </w:r>
            <w:r w:rsidR="00632F8F">
              <w:rPr>
                <w:noProof/>
                <w:webHidden/>
              </w:rPr>
              <w:instrText xml:space="preserve"> PAGEREF _Toc328656047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48" w:history="1">
            <w:r w:rsidR="00632F8F" w:rsidRPr="00350F54">
              <w:rPr>
                <w:rStyle w:val="Hyperlink"/>
                <w:rFonts w:eastAsia="Times New Roman"/>
                <w:noProof/>
              </w:rPr>
              <w:t>Logistics</w:t>
            </w:r>
            <w:r w:rsidR="00632F8F">
              <w:rPr>
                <w:noProof/>
                <w:webHidden/>
              </w:rPr>
              <w:tab/>
            </w:r>
            <w:r>
              <w:rPr>
                <w:noProof/>
                <w:webHidden/>
              </w:rPr>
              <w:fldChar w:fldCharType="begin"/>
            </w:r>
            <w:r w:rsidR="00632F8F">
              <w:rPr>
                <w:noProof/>
                <w:webHidden/>
              </w:rPr>
              <w:instrText xml:space="preserve"> PAGEREF _Toc328656048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2"/>
            <w:tabs>
              <w:tab w:val="right" w:leader="dot" w:pos="9350"/>
            </w:tabs>
            <w:rPr>
              <w:rFonts w:eastAsiaTheme="minorEastAsia"/>
              <w:noProof/>
            </w:rPr>
          </w:pPr>
          <w:hyperlink w:anchor="_Toc328656049" w:history="1">
            <w:r w:rsidR="00632F8F" w:rsidRPr="00350F54">
              <w:rPr>
                <w:rStyle w:val="Hyperlink"/>
                <w:rFonts w:eastAsia="Times New Roman"/>
                <w:noProof/>
              </w:rPr>
              <w:t>Alternate Location</w:t>
            </w:r>
            <w:r w:rsidR="00632F8F">
              <w:rPr>
                <w:noProof/>
                <w:webHidden/>
              </w:rPr>
              <w:tab/>
            </w:r>
            <w:r>
              <w:rPr>
                <w:noProof/>
                <w:webHidden/>
              </w:rPr>
              <w:fldChar w:fldCharType="begin"/>
            </w:r>
            <w:r w:rsidR="00632F8F">
              <w:rPr>
                <w:noProof/>
                <w:webHidden/>
              </w:rPr>
              <w:instrText xml:space="preserve"> PAGEREF _Toc328656049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2"/>
            <w:tabs>
              <w:tab w:val="right" w:leader="dot" w:pos="9350"/>
            </w:tabs>
            <w:rPr>
              <w:rFonts w:eastAsiaTheme="minorEastAsia"/>
              <w:noProof/>
            </w:rPr>
          </w:pPr>
          <w:hyperlink w:anchor="_Toc328656050" w:history="1">
            <w:r w:rsidR="00632F8F" w:rsidRPr="00350F54">
              <w:rPr>
                <w:rStyle w:val="Hyperlink"/>
                <w:rFonts w:eastAsia="Times New Roman"/>
                <w:noProof/>
              </w:rPr>
              <w:t>Interoperable Communications</w:t>
            </w:r>
            <w:r w:rsidR="00632F8F">
              <w:rPr>
                <w:noProof/>
                <w:webHidden/>
              </w:rPr>
              <w:tab/>
            </w:r>
            <w:r>
              <w:rPr>
                <w:noProof/>
                <w:webHidden/>
              </w:rPr>
              <w:fldChar w:fldCharType="begin"/>
            </w:r>
            <w:r w:rsidR="00632F8F">
              <w:rPr>
                <w:noProof/>
                <w:webHidden/>
              </w:rPr>
              <w:instrText xml:space="preserve"> PAGEREF _Toc328656050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1" w:history="1">
            <w:r w:rsidR="00632F8F" w:rsidRPr="00350F54">
              <w:rPr>
                <w:rStyle w:val="Hyperlink"/>
                <w:rFonts w:eastAsia="Times New Roman"/>
                <w:noProof/>
              </w:rPr>
              <w:t>Test, Training, and Exercises</w:t>
            </w:r>
            <w:r w:rsidR="00632F8F">
              <w:rPr>
                <w:noProof/>
                <w:webHidden/>
              </w:rPr>
              <w:tab/>
            </w:r>
            <w:r>
              <w:rPr>
                <w:noProof/>
                <w:webHidden/>
              </w:rPr>
              <w:fldChar w:fldCharType="begin"/>
            </w:r>
            <w:r w:rsidR="00632F8F">
              <w:rPr>
                <w:noProof/>
                <w:webHidden/>
              </w:rPr>
              <w:instrText xml:space="preserve"> PAGEREF _Toc328656051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2" w:history="1">
            <w:r w:rsidR="00632F8F" w:rsidRPr="00350F54">
              <w:rPr>
                <w:rStyle w:val="Hyperlink"/>
                <w:rFonts w:eastAsia="Times New Roman"/>
                <w:noProof/>
              </w:rPr>
              <w:t>Multi-Year Strategy and program Management Plan</w:t>
            </w:r>
            <w:r w:rsidR="00632F8F">
              <w:rPr>
                <w:noProof/>
                <w:webHidden/>
              </w:rPr>
              <w:tab/>
            </w:r>
            <w:r>
              <w:rPr>
                <w:noProof/>
                <w:webHidden/>
              </w:rPr>
              <w:fldChar w:fldCharType="begin"/>
            </w:r>
            <w:r w:rsidR="00632F8F">
              <w:rPr>
                <w:noProof/>
                <w:webHidden/>
              </w:rPr>
              <w:instrText xml:space="preserve"> PAGEREF _Toc328656052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3" w:history="1">
            <w:r w:rsidR="00632F8F" w:rsidRPr="00350F54">
              <w:rPr>
                <w:rStyle w:val="Hyperlink"/>
                <w:rFonts w:eastAsia="Times New Roman"/>
                <w:noProof/>
              </w:rPr>
              <w:t>COOP Plan Maintenance</w:t>
            </w:r>
            <w:r w:rsidR="00632F8F">
              <w:rPr>
                <w:noProof/>
                <w:webHidden/>
              </w:rPr>
              <w:tab/>
            </w:r>
            <w:r>
              <w:rPr>
                <w:noProof/>
                <w:webHidden/>
              </w:rPr>
              <w:fldChar w:fldCharType="begin"/>
            </w:r>
            <w:r w:rsidR="00632F8F">
              <w:rPr>
                <w:noProof/>
                <w:webHidden/>
              </w:rPr>
              <w:instrText xml:space="preserve"> PAGEREF _Toc328656053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4" w:history="1">
            <w:r w:rsidR="00632F8F" w:rsidRPr="00350F54">
              <w:rPr>
                <w:rStyle w:val="Hyperlink"/>
                <w:rFonts w:eastAsia="Times New Roman"/>
                <w:noProof/>
              </w:rPr>
              <w:t>Annex A: Authorities and References</w:t>
            </w:r>
            <w:r w:rsidR="00632F8F">
              <w:rPr>
                <w:noProof/>
                <w:webHidden/>
              </w:rPr>
              <w:tab/>
            </w:r>
            <w:r>
              <w:rPr>
                <w:noProof/>
                <w:webHidden/>
              </w:rPr>
              <w:fldChar w:fldCharType="begin"/>
            </w:r>
            <w:r w:rsidR="00632F8F">
              <w:rPr>
                <w:noProof/>
                <w:webHidden/>
              </w:rPr>
              <w:instrText xml:space="preserve"> PAGEREF _Toc328656054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5" w:history="1">
            <w:r w:rsidR="00632F8F" w:rsidRPr="00350F54">
              <w:rPr>
                <w:rStyle w:val="Hyperlink"/>
                <w:rFonts w:eastAsia="Times New Roman"/>
                <w:noProof/>
              </w:rPr>
              <w:t>Annex B: Operational Checklists</w:t>
            </w:r>
            <w:r w:rsidR="00632F8F">
              <w:rPr>
                <w:noProof/>
                <w:webHidden/>
              </w:rPr>
              <w:tab/>
            </w:r>
            <w:r>
              <w:rPr>
                <w:noProof/>
                <w:webHidden/>
              </w:rPr>
              <w:fldChar w:fldCharType="begin"/>
            </w:r>
            <w:r w:rsidR="00632F8F">
              <w:rPr>
                <w:noProof/>
                <w:webHidden/>
              </w:rPr>
              <w:instrText xml:space="preserve"> PAGEREF _Toc328656055 \h </w:instrText>
            </w:r>
            <w:r>
              <w:rPr>
                <w:noProof/>
                <w:webHidden/>
              </w:rPr>
            </w:r>
            <w:r>
              <w:rPr>
                <w:noProof/>
                <w:webHidden/>
              </w:rPr>
              <w:fldChar w:fldCharType="separate"/>
            </w:r>
            <w:r w:rsidR="00632F8F">
              <w:rPr>
                <w:noProof/>
                <w:webHidden/>
              </w:rPr>
              <w:t>9</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6" w:history="1">
            <w:r w:rsidR="00632F8F" w:rsidRPr="00350F54">
              <w:rPr>
                <w:rStyle w:val="Hyperlink"/>
                <w:rFonts w:eastAsia="Times New Roman"/>
                <w:noProof/>
              </w:rPr>
              <w:t>Annex C:  Alternate Location/Facility Information</w:t>
            </w:r>
            <w:r w:rsidR="00632F8F">
              <w:rPr>
                <w:noProof/>
                <w:webHidden/>
              </w:rPr>
              <w:tab/>
            </w:r>
            <w:r>
              <w:rPr>
                <w:noProof/>
                <w:webHidden/>
              </w:rPr>
              <w:fldChar w:fldCharType="begin"/>
            </w:r>
            <w:r w:rsidR="00632F8F">
              <w:rPr>
                <w:noProof/>
                <w:webHidden/>
              </w:rPr>
              <w:instrText xml:space="preserve"> PAGEREF _Toc328656056 \h </w:instrText>
            </w:r>
            <w:r>
              <w:rPr>
                <w:noProof/>
                <w:webHidden/>
              </w:rPr>
            </w:r>
            <w:r>
              <w:rPr>
                <w:noProof/>
                <w:webHidden/>
              </w:rPr>
              <w:fldChar w:fldCharType="separate"/>
            </w:r>
            <w:r w:rsidR="00632F8F">
              <w:rPr>
                <w:noProof/>
                <w:webHidden/>
              </w:rPr>
              <w:t>10</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7" w:history="1">
            <w:r w:rsidR="00632F8F" w:rsidRPr="00350F54">
              <w:rPr>
                <w:rStyle w:val="Hyperlink"/>
                <w:rFonts w:eastAsia="Times New Roman"/>
                <w:noProof/>
              </w:rPr>
              <w:t>Annex D:  Maps and Evacuation Routes</w:t>
            </w:r>
            <w:r w:rsidR="00632F8F">
              <w:rPr>
                <w:noProof/>
                <w:webHidden/>
              </w:rPr>
              <w:tab/>
            </w:r>
            <w:r>
              <w:rPr>
                <w:noProof/>
                <w:webHidden/>
              </w:rPr>
              <w:fldChar w:fldCharType="begin"/>
            </w:r>
            <w:r w:rsidR="00632F8F">
              <w:rPr>
                <w:noProof/>
                <w:webHidden/>
              </w:rPr>
              <w:instrText xml:space="preserve"> PAGEREF _Toc328656057 \h </w:instrText>
            </w:r>
            <w:r>
              <w:rPr>
                <w:noProof/>
                <w:webHidden/>
              </w:rPr>
            </w:r>
            <w:r>
              <w:rPr>
                <w:noProof/>
                <w:webHidden/>
              </w:rPr>
              <w:fldChar w:fldCharType="separate"/>
            </w:r>
            <w:r w:rsidR="00632F8F">
              <w:rPr>
                <w:noProof/>
                <w:webHidden/>
              </w:rPr>
              <w:t>10</w:t>
            </w:r>
            <w:r>
              <w:rPr>
                <w:noProof/>
                <w:webHidden/>
              </w:rPr>
              <w:fldChar w:fldCharType="end"/>
            </w:r>
          </w:hyperlink>
        </w:p>
        <w:p w:rsidR="00632F8F" w:rsidRDefault="00312E91">
          <w:pPr>
            <w:pStyle w:val="TOC1"/>
            <w:tabs>
              <w:tab w:val="right" w:leader="dot" w:pos="9350"/>
            </w:tabs>
            <w:rPr>
              <w:rFonts w:eastAsiaTheme="minorEastAsia"/>
              <w:noProof/>
            </w:rPr>
          </w:pPr>
          <w:hyperlink w:anchor="_Toc328656058" w:history="1">
            <w:r w:rsidR="00632F8F" w:rsidRPr="00350F54">
              <w:rPr>
                <w:rStyle w:val="Hyperlink"/>
                <w:rFonts w:eastAsia="Times New Roman"/>
                <w:noProof/>
              </w:rPr>
              <w:t>Annex E:  Definitions and Acronyms</w:t>
            </w:r>
            <w:r w:rsidR="00632F8F">
              <w:rPr>
                <w:noProof/>
                <w:webHidden/>
              </w:rPr>
              <w:tab/>
            </w:r>
            <w:r>
              <w:rPr>
                <w:noProof/>
                <w:webHidden/>
              </w:rPr>
              <w:fldChar w:fldCharType="begin"/>
            </w:r>
            <w:r w:rsidR="00632F8F">
              <w:rPr>
                <w:noProof/>
                <w:webHidden/>
              </w:rPr>
              <w:instrText xml:space="preserve"> PAGEREF _Toc328656058 \h </w:instrText>
            </w:r>
            <w:r>
              <w:rPr>
                <w:noProof/>
                <w:webHidden/>
              </w:rPr>
            </w:r>
            <w:r>
              <w:rPr>
                <w:noProof/>
                <w:webHidden/>
              </w:rPr>
              <w:fldChar w:fldCharType="separate"/>
            </w:r>
            <w:r w:rsidR="00632F8F">
              <w:rPr>
                <w:noProof/>
                <w:webHidden/>
              </w:rPr>
              <w:t>10</w:t>
            </w:r>
            <w:r>
              <w:rPr>
                <w:noProof/>
                <w:webHidden/>
              </w:rPr>
              <w:fldChar w:fldCharType="end"/>
            </w:r>
          </w:hyperlink>
        </w:p>
        <w:p w:rsidR="008065C3" w:rsidRDefault="00312E91">
          <w:r>
            <w:rPr>
              <w:b/>
              <w:bCs/>
              <w:noProof/>
            </w:rPr>
            <w:fldChar w:fldCharType="end"/>
          </w:r>
        </w:p>
      </w:sdtContent>
    </w:sdt>
    <w:p w:rsidR="006E6D37" w:rsidRDefault="008065C3" w:rsidP="00724EF6">
      <w:pPr>
        <w:contextualSpacing/>
      </w:pPr>
      <w:r>
        <w:br w:type="page"/>
      </w: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724EF6">
      <w:pPr>
        <w:contextualSpacing/>
      </w:pPr>
    </w:p>
    <w:p w:rsidR="006E6D37" w:rsidRDefault="006E6D37" w:rsidP="006E6D37">
      <w:pPr>
        <w:contextualSpacing/>
        <w:jc w:val="center"/>
      </w:pPr>
      <w:r w:rsidRPr="006E6D37">
        <w:t>(THIS PAGE IS INTENTIONALLY LEFT BLANK)</w:t>
      </w:r>
      <w:r>
        <w:br w:type="page"/>
      </w:r>
    </w:p>
    <w:p w:rsidR="008065C3" w:rsidRDefault="008065C3" w:rsidP="00724EF6">
      <w:pPr>
        <w:contextualSpacing/>
      </w:pPr>
    </w:p>
    <w:p w:rsidR="008065C3" w:rsidRPr="008065C3" w:rsidRDefault="008065C3" w:rsidP="008065C3">
      <w:pPr>
        <w:pStyle w:val="Heading1"/>
        <w:rPr>
          <w:rFonts w:eastAsia="Times New Roman"/>
        </w:rPr>
      </w:pPr>
      <w:bookmarkStart w:id="4" w:name="_Toc75148697"/>
      <w:bookmarkStart w:id="5" w:name="_Toc328656032"/>
      <w:r w:rsidRPr="008065C3">
        <w:rPr>
          <w:rFonts w:eastAsia="Times New Roman"/>
        </w:rPr>
        <w:t>Executive Summary</w:t>
      </w:r>
      <w:bookmarkEnd w:id="4"/>
      <w:bookmarkEnd w:id="5"/>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6" w:name="_Toc75148698"/>
      <w:bookmarkStart w:id="7" w:name="_Toc328656033"/>
      <w:r w:rsidRPr="008065C3">
        <w:rPr>
          <w:rFonts w:eastAsia="Times New Roman"/>
        </w:rPr>
        <w:t>Introduction</w:t>
      </w:r>
      <w:bookmarkEnd w:id="6"/>
      <w:bookmarkEnd w:id="7"/>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8" w:name="_Toc75148699"/>
      <w:bookmarkStart w:id="9" w:name="_Toc328656034"/>
      <w:r w:rsidRPr="008065C3">
        <w:rPr>
          <w:rFonts w:eastAsia="Times New Roman"/>
        </w:rPr>
        <w:t>Purpose</w:t>
      </w:r>
      <w:bookmarkEnd w:id="8"/>
      <w:bookmarkEnd w:id="9"/>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10" w:name="_Toc75148700"/>
      <w:bookmarkStart w:id="11" w:name="_Toc328656035"/>
      <w:r w:rsidRPr="008065C3">
        <w:rPr>
          <w:rFonts w:eastAsia="Times New Roman"/>
        </w:rPr>
        <w:t>Applicability and Scope</w:t>
      </w:r>
      <w:bookmarkEnd w:id="10"/>
      <w:bookmarkEnd w:id="11"/>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12" w:name="_Toc75148701"/>
      <w:bookmarkStart w:id="13" w:name="_Toc328656036"/>
      <w:r w:rsidRPr="008065C3">
        <w:rPr>
          <w:rFonts w:eastAsia="Times New Roman"/>
        </w:rPr>
        <w:t>Essential functions</w:t>
      </w:r>
      <w:bookmarkEnd w:id="12"/>
      <w:bookmarkEnd w:id="13"/>
    </w:p>
    <w:p w:rsidR="008065C3" w:rsidRPr="008065C3" w:rsidRDefault="008065C3" w:rsidP="008065C3">
      <w:pPr>
        <w:spacing w:before="120" w:after="240" w:line="240" w:lineRule="auto"/>
        <w:rPr>
          <w:rFonts w:ascii="Times New Roman" w:eastAsia="Times New Roman" w:hAnsi="Times New Roman" w:cs="Arial"/>
          <w:bCs/>
          <w:color w:val="000000"/>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keepNext/>
        <w:spacing w:before="120" w:after="240" w:line="240" w:lineRule="auto"/>
        <w:rPr>
          <w:rFonts w:ascii="Times New Roman" w:eastAsia="Times New Roman" w:hAnsi="Times New Roman" w:cs="Arial"/>
          <w:bCs/>
          <w:color w:val="000000"/>
          <w:sz w:val="24"/>
          <w:szCs w:val="20"/>
        </w:rPr>
      </w:pPr>
    </w:p>
    <w:tbl>
      <w:tblPr>
        <w:tblW w:w="848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194"/>
        <w:gridCol w:w="6288"/>
      </w:tblGrid>
      <w:tr w:rsidR="008065C3" w:rsidRPr="008065C3" w:rsidTr="00A1781D">
        <w:trPr>
          <w:cantSplit/>
          <w:tblHeader/>
          <w:jc w:val="center"/>
        </w:trPr>
        <w:tc>
          <w:tcPr>
            <w:tcW w:w="2194" w:type="dxa"/>
            <w:tcBorders>
              <w:top w:val="single" w:sz="24" w:space="0" w:color="003366"/>
              <w:left w:val="single" w:sz="24" w:space="0" w:color="003366"/>
              <w:bottom w:val="single" w:sz="24" w:space="0" w:color="003366"/>
              <w:right w:val="single" w:sz="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Priority</w:t>
            </w:r>
          </w:p>
        </w:tc>
        <w:tc>
          <w:tcPr>
            <w:tcW w:w="6288" w:type="dxa"/>
            <w:tcBorders>
              <w:top w:val="single" w:sz="24" w:space="0" w:color="003366"/>
              <w:left w:val="single" w:sz="8" w:space="0" w:color="003366"/>
              <w:bottom w:val="single" w:sz="24" w:space="0" w:color="003366"/>
              <w:right w:val="single" w:sz="24"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Essential Functions</w:t>
            </w:r>
          </w:p>
        </w:tc>
      </w:tr>
      <w:tr w:rsidR="008065C3" w:rsidRPr="008065C3" w:rsidTr="00A1781D">
        <w:trPr>
          <w:cantSplit/>
          <w:jc w:val="center"/>
        </w:trPr>
        <w:tc>
          <w:tcPr>
            <w:tcW w:w="2194" w:type="dxa"/>
            <w:tcBorders>
              <w:top w:val="single" w:sz="24"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1</w:t>
            </w:r>
          </w:p>
        </w:tc>
        <w:tc>
          <w:tcPr>
            <w:tcW w:w="6288" w:type="dxa"/>
            <w:tcBorders>
              <w:top w:val="single" w:sz="24"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A1781D">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2</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A1781D">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3</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A1781D">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4</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A1781D">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5</w:t>
            </w:r>
          </w:p>
        </w:tc>
        <w:tc>
          <w:tcPr>
            <w:tcW w:w="6288" w:type="dxa"/>
            <w:tcBorders>
              <w:top w:val="single" w:sz="8" w:space="0" w:color="003366"/>
              <w:left w:val="single" w:sz="8" w:space="0" w:color="003366"/>
              <w:bottom w:val="single" w:sz="8"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r w:rsidR="008065C3" w:rsidRPr="008065C3" w:rsidTr="00A1781D">
        <w:trPr>
          <w:cantSplit/>
          <w:jc w:val="center"/>
        </w:trPr>
        <w:tc>
          <w:tcPr>
            <w:tcW w:w="2194" w:type="dxa"/>
            <w:tcBorders>
              <w:top w:val="single" w:sz="8" w:space="0" w:color="003366"/>
              <w:left w:val="single" w:sz="24" w:space="0" w:color="003366"/>
              <w:bottom w:val="single" w:sz="24" w:space="0" w:color="003366"/>
              <w:right w:val="single" w:sz="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Cs/>
                <w:szCs w:val="20"/>
              </w:rPr>
            </w:pPr>
            <w:r w:rsidRPr="008065C3">
              <w:rPr>
                <w:rFonts w:ascii="Times New Roman" w:eastAsia="Times New Roman" w:hAnsi="Times New Roman" w:cs="Arial"/>
                <w:bCs/>
                <w:szCs w:val="20"/>
              </w:rPr>
              <w:t>6</w:t>
            </w:r>
          </w:p>
        </w:tc>
        <w:tc>
          <w:tcPr>
            <w:tcW w:w="6288" w:type="dxa"/>
            <w:tcBorders>
              <w:top w:val="single" w:sz="8" w:space="0" w:color="003366"/>
              <w:left w:val="single" w:sz="8" w:space="0" w:color="003366"/>
              <w:bottom w:val="single" w:sz="24" w:space="0" w:color="003366"/>
              <w:right w:val="single" w:sz="24"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r>
    </w:tbl>
    <w:p w:rsidR="008065C3" w:rsidRPr="008065C3" w:rsidRDefault="008065C3" w:rsidP="008065C3">
      <w:pPr>
        <w:pStyle w:val="Heading1"/>
        <w:rPr>
          <w:rFonts w:eastAsia="Times New Roman"/>
        </w:rPr>
      </w:pPr>
      <w:bookmarkStart w:id="14" w:name="_Toc75148702"/>
      <w:bookmarkStart w:id="15" w:name="_Toc328656037"/>
      <w:r w:rsidRPr="008065C3">
        <w:rPr>
          <w:rFonts w:eastAsia="Times New Roman"/>
        </w:rPr>
        <w:t>Authorities and References</w:t>
      </w:r>
      <w:bookmarkEnd w:id="14"/>
      <w:bookmarkEnd w:id="15"/>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16" w:name="_Toc75148703"/>
      <w:bookmarkStart w:id="17" w:name="_Toc328656038"/>
      <w:r w:rsidRPr="008065C3">
        <w:rPr>
          <w:rFonts w:eastAsia="Times New Roman"/>
        </w:rPr>
        <w:t>Concept of Operations</w:t>
      </w:r>
      <w:bookmarkEnd w:id="16"/>
      <w:bookmarkEnd w:id="17"/>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2"/>
        <w:rPr>
          <w:rFonts w:eastAsia="Times New Roman"/>
        </w:rPr>
      </w:pPr>
      <w:bookmarkStart w:id="18" w:name="_Toc75148704"/>
      <w:bookmarkStart w:id="19" w:name="_Toc328656039"/>
      <w:r w:rsidRPr="008065C3">
        <w:rPr>
          <w:rFonts w:eastAsia="Times New Roman"/>
        </w:rPr>
        <w:lastRenderedPageBreak/>
        <w:t>Phase I: Activation and Relocation</w:t>
      </w:r>
      <w:bookmarkEnd w:id="18"/>
      <w:bookmarkEnd w:id="19"/>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3"/>
        <w:rPr>
          <w:rFonts w:eastAsia="Times New Roman"/>
        </w:rPr>
      </w:pPr>
      <w:bookmarkStart w:id="20" w:name="_Toc75148705"/>
      <w:bookmarkStart w:id="21" w:name="_Toc328656040"/>
      <w:r w:rsidRPr="008065C3">
        <w:rPr>
          <w:rFonts w:eastAsia="Times New Roman"/>
        </w:rPr>
        <w:t>Decision Process</w:t>
      </w:r>
      <w:bookmarkEnd w:id="20"/>
      <w:bookmarkEnd w:id="21"/>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3"/>
        <w:rPr>
          <w:rFonts w:eastAsia="Times New Roman"/>
        </w:rPr>
      </w:pPr>
      <w:bookmarkStart w:id="22" w:name="_Toc75148706"/>
      <w:bookmarkStart w:id="23" w:name="_Toc328656041"/>
      <w:r w:rsidRPr="008065C3">
        <w:rPr>
          <w:rFonts w:eastAsia="Times New Roman"/>
        </w:rPr>
        <w:t>Alert, Notification, and Implementation Process</w:t>
      </w:r>
      <w:bookmarkEnd w:id="22"/>
      <w:bookmarkEnd w:id="23"/>
    </w:p>
    <w:p w:rsidR="008065C3" w:rsidRPr="008065C3" w:rsidRDefault="008065C3" w:rsidP="008065C3">
      <w:pPr>
        <w:spacing w:before="120" w:after="120" w:line="240" w:lineRule="auto"/>
        <w:rPr>
          <w:rFonts w:ascii="Times New Roman" w:eastAsia="Times New Roman" w:hAnsi="Times New Roman" w:cs="Times New Roman"/>
          <w:sz w:val="24"/>
          <w:szCs w:val="20"/>
        </w:rPr>
      </w:pPr>
      <w:r w:rsidRPr="008065C3">
        <w:rPr>
          <w:rFonts w:ascii="Times New Roman" w:eastAsia="Times New Roman" w:hAnsi="Times New Roman" w:cs="Times New Roman"/>
          <w:sz w:val="24"/>
          <w:szCs w:val="20"/>
        </w:rPr>
        <w:t>Text Here</w:t>
      </w:r>
    </w:p>
    <w:p w:rsidR="008065C3" w:rsidRPr="008065C3" w:rsidRDefault="008065C3" w:rsidP="008065C3">
      <w:pPr>
        <w:pStyle w:val="Heading3"/>
      </w:pPr>
      <w:bookmarkStart w:id="24" w:name="_Toc75148707"/>
      <w:bookmarkStart w:id="25" w:name="_Toc328656042"/>
      <w:r w:rsidRPr="008065C3">
        <w:t>Leadership</w:t>
      </w:r>
      <w:bookmarkEnd w:id="24"/>
      <w:bookmarkEnd w:id="25"/>
    </w:p>
    <w:p w:rsidR="008065C3" w:rsidRPr="008065C3" w:rsidRDefault="008065C3" w:rsidP="008065C3">
      <w:pPr>
        <w:pStyle w:val="Heading4"/>
        <w:rPr>
          <w:rFonts w:eastAsia="Times New Roman"/>
        </w:rPr>
      </w:pPr>
      <w:r w:rsidRPr="008065C3">
        <w:rPr>
          <w:rFonts w:eastAsia="Times New Roman"/>
        </w:rPr>
        <w:t>Orders of Succession</w:t>
      </w:r>
    </w:p>
    <w:p w:rsidR="008065C3" w:rsidRPr="008065C3" w:rsidRDefault="008065C3" w:rsidP="008065C3">
      <w:pPr>
        <w:spacing w:before="120" w:after="0" w:line="240" w:lineRule="auto"/>
        <w:rPr>
          <w:rFonts w:ascii="Times New Roman" w:eastAsia="Times New Roman" w:hAnsi="Times New Roman" w:cs="Arial"/>
          <w:bCs/>
          <w:color w:val="000000"/>
          <w:sz w:val="24"/>
          <w:szCs w:val="20"/>
        </w:rPr>
      </w:pPr>
      <w:r w:rsidRPr="008065C3">
        <w:rPr>
          <w:rFonts w:ascii="Times New Roman" w:eastAsia="Times New Roman" w:hAnsi="Times New Roman" w:cs="Times New Roman"/>
          <w:bCs/>
          <w:sz w:val="24"/>
          <w:szCs w:val="20"/>
        </w:rPr>
        <w:t>Text Here</w:t>
      </w:r>
      <w:r w:rsidRPr="008065C3">
        <w:rPr>
          <w:rFonts w:ascii="Times New Roman" w:eastAsia="Times New Roman" w:hAnsi="Times New Roman" w:cs="Arial"/>
          <w:bCs/>
          <w:color w:val="000000"/>
          <w:sz w:val="24"/>
          <w:szCs w:val="20"/>
        </w:rPr>
        <w:t xml:space="preserve"> </w:t>
      </w:r>
    </w:p>
    <w:p w:rsidR="008065C3" w:rsidRPr="008065C3" w:rsidRDefault="008065C3" w:rsidP="008065C3">
      <w:pPr>
        <w:spacing w:before="120" w:after="0" w:line="240" w:lineRule="auto"/>
        <w:rPr>
          <w:rFonts w:ascii="Times New Roman" w:eastAsia="Times New Roman" w:hAnsi="Times New Roman" w:cs="Arial"/>
          <w:bCs/>
          <w:color w:val="000000"/>
          <w:szCs w:val="20"/>
        </w:rPr>
      </w:pPr>
    </w:p>
    <w:tbl>
      <w:tblPr>
        <w:tblW w:w="6288"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6288"/>
      </w:tblGrid>
      <w:tr w:rsidR="008065C3" w:rsidRPr="008065C3" w:rsidTr="00A1781D">
        <w:trPr>
          <w:cantSplit/>
          <w:tblHeader/>
          <w:jc w:val="center"/>
        </w:trPr>
        <w:tc>
          <w:tcPr>
            <w:tcW w:w="6288" w:type="dxa"/>
            <w:tcBorders>
              <w:top w:val="single" w:sz="18" w:space="0" w:color="003366"/>
              <w:left w:val="single" w:sz="18" w:space="0" w:color="003366"/>
              <w:bottom w:val="single" w:sz="18" w:space="0" w:color="003366"/>
              <w:right w:val="single" w:sz="1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 xml:space="preserve">Successors </w:t>
            </w:r>
          </w:p>
        </w:tc>
      </w:tr>
      <w:tr w:rsidR="008065C3" w:rsidRPr="008065C3" w:rsidTr="00A1781D">
        <w:trPr>
          <w:cantSplit/>
          <w:jc w:val="center"/>
        </w:trPr>
        <w:tc>
          <w:tcPr>
            <w:tcW w:w="6288" w:type="dxa"/>
            <w:tcBorders>
              <w:top w:val="single" w:sz="18" w:space="0" w:color="003366"/>
              <w:left w:val="single" w:sz="18" w:space="0" w:color="003366"/>
              <w:right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6288" w:type="dxa"/>
            <w:tcBorders>
              <w:left w:val="single" w:sz="18" w:space="0" w:color="003366"/>
              <w:right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6288" w:type="dxa"/>
            <w:tcBorders>
              <w:left w:val="single" w:sz="18" w:space="0" w:color="003366"/>
              <w:right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6288" w:type="dxa"/>
            <w:tcBorders>
              <w:left w:val="single" w:sz="18" w:space="0" w:color="003366"/>
              <w:bottom w:val="single" w:sz="18" w:space="0" w:color="003366"/>
              <w:right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bl>
    <w:p w:rsidR="008065C3" w:rsidRPr="008065C3" w:rsidRDefault="008065C3" w:rsidP="008065C3">
      <w:pPr>
        <w:pStyle w:val="Heading4"/>
        <w:rPr>
          <w:rFonts w:eastAsia="Times New Roman"/>
        </w:rPr>
      </w:pPr>
      <w:r w:rsidRPr="008065C3">
        <w:rPr>
          <w:rFonts w:eastAsia="Times New Roman"/>
        </w:rPr>
        <w:t>Delegations of Authority</w:t>
      </w:r>
    </w:p>
    <w:p w:rsidR="008065C3" w:rsidRPr="008065C3" w:rsidRDefault="008065C3" w:rsidP="008065C3">
      <w:pPr>
        <w:spacing w:before="120" w:after="0" w:line="240" w:lineRule="auto"/>
        <w:rPr>
          <w:rFonts w:ascii="Times New Roman" w:eastAsia="Times New Roman" w:hAnsi="Times New Roman" w:cs="Arial"/>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4"/>
        <w:rPr>
          <w:rFonts w:eastAsia="Times New Roman"/>
        </w:rPr>
      </w:pPr>
      <w:r w:rsidRPr="008065C3">
        <w:rPr>
          <w:rFonts w:eastAsia="Times New Roman"/>
        </w:rPr>
        <w:t>Devolution</w:t>
      </w:r>
    </w:p>
    <w:p w:rsidR="008065C3" w:rsidRPr="008065C3" w:rsidRDefault="008065C3" w:rsidP="008065C3">
      <w:pPr>
        <w:spacing w:before="120" w:after="0" w:line="240" w:lineRule="auto"/>
        <w:rPr>
          <w:rFonts w:ascii="Times New Roman" w:eastAsia="Times New Roman" w:hAnsi="Times New Roman" w:cs="Times New Roman"/>
          <w:bCs/>
          <w:i/>
          <w:iCs/>
          <w:sz w:val="24"/>
          <w:szCs w:val="20"/>
        </w:rPr>
      </w:pPr>
      <w:r w:rsidRPr="008065C3">
        <w:rPr>
          <w:rFonts w:ascii="Times New Roman" w:eastAsia="Times New Roman" w:hAnsi="Times New Roman" w:cs="Times New Roman"/>
          <w:bCs/>
          <w:sz w:val="24"/>
          <w:szCs w:val="20"/>
        </w:rPr>
        <w:t>Text Here</w:t>
      </w:r>
      <w:r w:rsidRPr="008065C3">
        <w:rPr>
          <w:rFonts w:ascii="Times New Roman" w:eastAsia="Times New Roman" w:hAnsi="Times New Roman" w:cs="Times New Roman"/>
          <w:bCs/>
          <w:i/>
          <w:iCs/>
          <w:sz w:val="24"/>
          <w:szCs w:val="20"/>
        </w:rPr>
        <w:t xml:space="preserve"> </w:t>
      </w:r>
    </w:p>
    <w:p w:rsidR="008065C3" w:rsidRPr="008065C3" w:rsidRDefault="008065C3" w:rsidP="008065C3">
      <w:pPr>
        <w:pStyle w:val="Heading2"/>
        <w:rPr>
          <w:rFonts w:eastAsia="Times New Roman"/>
        </w:rPr>
      </w:pPr>
      <w:bookmarkStart w:id="26" w:name="_Toc75148708"/>
      <w:bookmarkStart w:id="27" w:name="_Toc328656043"/>
      <w:r w:rsidRPr="008065C3">
        <w:rPr>
          <w:rFonts w:eastAsia="Times New Roman"/>
        </w:rPr>
        <w:t>Phase II: Alternate Facility Operations</w:t>
      </w:r>
      <w:bookmarkEnd w:id="26"/>
      <w:bookmarkEnd w:id="27"/>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3"/>
        <w:rPr>
          <w:rFonts w:eastAsia="Times New Roman"/>
        </w:rPr>
      </w:pPr>
      <w:bookmarkStart w:id="28" w:name="_Toc75148709"/>
      <w:bookmarkStart w:id="29" w:name="_Toc328656044"/>
      <w:r w:rsidRPr="008065C3">
        <w:rPr>
          <w:rFonts w:eastAsia="Times New Roman"/>
        </w:rPr>
        <w:t>Mission Critical Systems</w:t>
      </w:r>
      <w:bookmarkEnd w:id="28"/>
      <w:bookmarkEnd w:id="29"/>
    </w:p>
    <w:p w:rsidR="00A1781D"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A1781D" w:rsidRPr="00A1781D" w:rsidRDefault="00A1781D" w:rsidP="00A1781D">
      <w:pPr>
        <w:rPr>
          <w:rFonts w:ascii="Times New Roman" w:eastAsia="Times New Roman" w:hAnsi="Times New Roman" w:cs="Times New Roman"/>
          <w:sz w:val="24"/>
          <w:szCs w:val="20"/>
        </w:rPr>
      </w:pPr>
    </w:p>
    <w:p w:rsidR="008065C3" w:rsidRPr="00A1781D" w:rsidRDefault="008065C3" w:rsidP="00A1781D">
      <w:pPr>
        <w:rPr>
          <w:rFonts w:ascii="Times New Roman" w:eastAsia="Times New Roman" w:hAnsi="Times New Roman" w:cs="Times New Roman"/>
          <w:sz w:val="24"/>
          <w:szCs w:val="20"/>
        </w:rPr>
      </w:pPr>
    </w:p>
    <w:tbl>
      <w:tblPr>
        <w:tblW w:w="7500"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3181"/>
        <w:gridCol w:w="2101"/>
        <w:gridCol w:w="2218"/>
      </w:tblGrid>
      <w:tr w:rsidR="008065C3" w:rsidRPr="008065C3" w:rsidTr="00A1781D">
        <w:trPr>
          <w:cantSplit/>
          <w:tblHeader/>
          <w:jc w:val="center"/>
        </w:trPr>
        <w:tc>
          <w:tcPr>
            <w:tcW w:w="3181" w:type="dxa"/>
            <w:tcBorders>
              <w:top w:val="single" w:sz="18" w:space="0" w:color="003366"/>
              <w:bottom w:val="single" w:sz="1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lastRenderedPageBreak/>
              <w:t>System Name</w:t>
            </w:r>
          </w:p>
        </w:tc>
        <w:tc>
          <w:tcPr>
            <w:tcW w:w="2101" w:type="dxa"/>
            <w:tcBorders>
              <w:top w:val="single" w:sz="18" w:space="0" w:color="003366"/>
              <w:bottom w:val="single" w:sz="1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Current Location</w:t>
            </w:r>
          </w:p>
        </w:tc>
        <w:tc>
          <w:tcPr>
            <w:tcW w:w="2218" w:type="dxa"/>
            <w:tcBorders>
              <w:top w:val="single" w:sz="18" w:space="0" w:color="003366"/>
              <w:bottom w:val="single" w:sz="1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Other Locations</w:t>
            </w:r>
          </w:p>
        </w:tc>
      </w:tr>
      <w:tr w:rsidR="008065C3" w:rsidRPr="008065C3" w:rsidTr="00A1781D">
        <w:trPr>
          <w:cantSplit/>
          <w:jc w:val="center"/>
        </w:trPr>
        <w:tc>
          <w:tcPr>
            <w:tcW w:w="3181"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18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18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101"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2218"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bl>
    <w:p w:rsidR="008065C3" w:rsidRPr="008065C3" w:rsidRDefault="008065C3" w:rsidP="008065C3">
      <w:pPr>
        <w:pStyle w:val="Heading3"/>
        <w:rPr>
          <w:rFonts w:eastAsia="Times New Roman"/>
        </w:rPr>
      </w:pPr>
      <w:bookmarkStart w:id="30" w:name="_Toc75148710"/>
      <w:bookmarkStart w:id="31" w:name="_Toc328656045"/>
      <w:r w:rsidRPr="008065C3">
        <w:rPr>
          <w:rFonts w:eastAsia="Times New Roman"/>
        </w:rPr>
        <w:t>Vital Files, Records, and Databases</w:t>
      </w:r>
      <w:bookmarkEnd w:id="30"/>
      <w:bookmarkEnd w:id="31"/>
    </w:p>
    <w:p w:rsidR="008065C3" w:rsidRPr="008065C3" w:rsidRDefault="008065C3" w:rsidP="008065C3">
      <w:pPr>
        <w:keepNext/>
        <w:spacing w:before="120" w:after="240" w:line="240" w:lineRule="auto"/>
        <w:rPr>
          <w:rFonts w:ascii="Times New Roman" w:eastAsia="Times New Roman" w:hAnsi="Times New Roman" w:cs="Arial"/>
          <w:bCs/>
          <w:color w:val="000000"/>
          <w:szCs w:val="20"/>
        </w:rPr>
      </w:pPr>
      <w:r w:rsidRPr="008065C3">
        <w:rPr>
          <w:rFonts w:ascii="Times New Roman" w:eastAsia="Times New Roman" w:hAnsi="Times New Roman" w:cs="Arial"/>
          <w:bCs/>
          <w:i/>
          <w:iCs/>
          <w:sz w:val="20"/>
          <w:szCs w:val="24"/>
        </w:rPr>
        <w:t xml:space="preserve"> </w:t>
      </w:r>
      <w:r w:rsidRPr="008065C3">
        <w:rPr>
          <w:rFonts w:ascii="Times New Roman" w:eastAsia="Times New Roman" w:hAnsi="Times New Roman" w:cs="Times New Roman"/>
          <w:bCs/>
          <w:sz w:val="24"/>
          <w:szCs w:val="20"/>
        </w:rPr>
        <w:t>Text Here</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310"/>
        <w:gridCol w:w="1804"/>
        <w:gridCol w:w="1765"/>
        <w:gridCol w:w="1800"/>
        <w:gridCol w:w="1620"/>
      </w:tblGrid>
      <w:tr w:rsidR="008065C3" w:rsidRPr="008065C3" w:rsidTr="00A1781D">
        <w:trPr>
          <w:cantSplit/>
          <w:tblHeader/>
          <w:jc w:val="center"/>
        </w:trPr>
        <w:tc>
          <w:tcPr>
            <w:tcW w:w="231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Backed up at Third Location</w:t>
            </w:r>
          </w:p>
        </w:tc>
      </w:tr>
      <w:tr w:rsidR="008065C3" w:rsidRPr="008065C3" w:rsidTr="00A1781D">
        <w:trPr>
          <w:cantSplit/>
          <w:jc w:val="center"/>
        </w:trPr>
        <w:tc>
          <w:tcPr>
            <w:tcW w:w="2310"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4"/>
              </w:rPr>
            </w:pPr>
          </w:p>
        </w:tc>
        <w:tc>
          <w:tcPr>
            <w:tcW w:w="1804"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bl>
    <w:p w:rsidR="008065C3" w:rsidRPr="008065C3" w:rsidRDefault="008065C3" w:rsidP="008065C3">
      <w:pPr>
        <w:spacing w:before="240" w:after="240" w:line="240" w:lineRule="auto"/>
        <w:rPr>
          <w:rFonts w:ascii="Times New Roman" w:eastAsia="Times New Roman" w:hAnsi="Times New Roman" w:cs="Arial"/>
          <w:bCs/>
          <w:color w:val="000000"/>
          <w:sz w:val="24"/>
          <w:szCs w:val="20"/>
        </w:rPr>
      </w:pP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310"/>
        <w:gridCol w:w="1804"/>
        <w:gridCol w:w="1765"/>
        <w:gridCol w:w="1800"/>
        <w:gridCol w:w="1620"/>
      </w:tblGrid>
      <w:tr w:rsidR="008065C3" w:rsidRPr="008065C3" w:rsidTr="00A1781D">
        <w:trPr>
          <w:cantSplit/>
          <w:tblHeader/>
          <w:jc w:val="center"/>
        </w:trPr>
        <w:tc>
          <w:tcPr>
            <w:tcW w:w="231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Backed up at Third Location</w:t>
            </w:r>
          </w:p>
        </w:tc>
      </w:tr>
      <w:tr w:rsidR="008065C3" w:rsidRPr="008065C3" w:rsidTr="00A1781D">
        <w:trPr>
          <w:cantSplit/>
          <w:jc w:val="center"/>
        </w:trPr>
        <w:tc>
          <w:tcPr>
            <w:tcW w:w="2310"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4"/>
              </w:rPr>
            </w:pPr>
          </w:p>
        </w:tc>
        <w:tc>
          <w:tcPr>
            <w:tcW w:w="1804"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keepNext/>
              <w:spacing w:before="100" w:beforeAutospacing="1" w:after="100" w:afterAutospacing="1" w:line="240" w:lineRule="auto"/>
              <w:jc w:val="center"/>
              <w:rPr>
                <w:rFonts w:ascii="Times New Roman" w:eastAsia="Times New Roman" w:hAnsi="Times New Roman" w:cs="Times New Roman"/>
                <w:bCs/>
                <w:szCs w:val="20"/>
              </w:rPr>
            </w:pPr>
          </w:p>
        </w:tc>
      </w:tr>
      <w:tr w:rsidR="008065C3" w:rsidRPr="008065C3" w:rsidTr="00A1781D">
        <w:trPr>
          <w:cantSplit/>
          <w:jc w:val="center"/>
        </w:trPr>
        <w:tc>
          <w:tcPr>
            <w:tcW w:w="2310"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804" w:type="dxa"/>
          </w:tcPr>
          <w:p w:rsidR="008065C3" w:rsidRPr="008065C3" w:rsidRDefault="008065C3" w:rsidP="008065C3">
            <w:pPr>
              <w:spacing w:before="100" w:beforeAutospacing="1" w:after="100" w:afterAutospacing="1" w:line="240" w:lineRule="auto"/>
              <w:rPr>
                <w:rFonts w:ascii="Times New Roman" w:eastAsia="Times New Roman" w:hAnsi="Times New Roman" w:cs="Times New Roman"/>
                <w:bCs/>
                <w:szCs w:val="20"/>
              </w:rPr>
            </w:pPr>
          </w:p>
        </w:tc>
        <w:tc>
          <w:tcPr>
            <w:tcW w:w="1765"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8065C3" w:rsidRPr="008065C3" w:rsidRDefault="008065C3" w:rsidP="008065C3">
            <w:pPr>
              <w:spacing w:before="100" w:beforeAutospacing="1" w:after="100" w:afterAutospacing="1" w:line="240" w:lineRule="auto"/>
              <w:jc w:val="center"/>
              <w:rPr>
                <w:rFonts w:ascii="Times New Roman" w:eastAsia="Times New Roman" w:hAnsi="Times New Roman" w:cs="Times New Roman"/>
                <w:bCs/>
                <w:szCs w:val="20"/>
              </w:rPr>
            </w:pPr>
          </w:p>
        </w:tc>
      </w:tr>
    </w:tbl>
    <w:p w:rsidR="008065C3" w:rsidRPr="008065C3" w:rsidRDefault="008065C3" w:rsidP="008065C3">
      <w:pPr>
        <w:pStyle w:val="Heading2"/>
        <w:rPr>
          <w:rFonts w:eastAsia="Times New Roman"/>
        </w:rPr>
      </w:pPr>
      <w:bookmarkStart w:id="32" w:name="_Toc75148711"/>
      <w:bookmarkStart w:id="33" w:name="_Toc328656046"/>
      <w:r w:rsidRPr="008065C3">
        <w:rPr>
          <w:rFonts w:eastAsia="Times New Roman"/>
        </w:rPr>
        <w:t>Phase III: Reconstitution</w:t>
      </w:r>
      <w:bookmarkEnd w:id="32"/>
      <w:bookmarkEnd w:id="33"/>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34" w:name="_Toc75148712"/>
      <w:bookmarkStart w:id="35" w:name="_Toc328656047"/>
      <w:r w:rsidRPr="008065C3">
        <w:rPr>
          <w:rFonts w:eastAsia="Times New Roman"/>
        </w:rPr>
        <w:lastRenderedPageBreak/>
        <w:t>COOP Planning Responsibilities</w:t>
      </w:r>
      <w:bookmarkEnd w:id="34"/>
      <w:bookmarkEnd w:id="35"/>
    </w:p>
    <w:p w:rsidR="008065C3" w:rsidRPr="008065C3" w:rsidRDefault="008065C3" w:rsidP="008065C3">
      <w:pPr>
        <w:keepNext/>
        <w:spacing w:before="120" w:after="240" w:line="240" w:lineRule="auto"/>
        <w:rPr>
          <w:rFonts w:ascii="Times New Roman" w:eastAsia="Times New Roman" w:hAnsi="Times New Roman" w:cs="Arial"/>
          <w:bCs/>
          <w:color w:val="000000"/>
          <w:sz w:val="24"/>
          <w:szCs w:val="20"/>
        </w:rPr>
      </w:pPr>
      <w:r w:rsidRPr="008065C3">
        <w:rPr>
          <w:rFonts w:ascii="Times New Roman" w:eastAsia="Times New Roman" w:hAnsi="Times New Roman" w:cs="Times New Roman"/>
          <w:bCs/>
          <w:sz w:val="24"/>
          <w:szCs w:val="20"/>
        </w:rPr>
        <w:t>Text Here</w:t>
      </w:r>
    </w:p>
    <w:tbl>
      <w:tblPr>
        <w:tblW w:w="9508"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3706"/>
        <w:gridCol w:w="5802"/>
      </w:tblGrid>
      <w:tr w:rsidR="008065C3" w:rsidRPr="008065C3" w:rsidTr="00A1781D">
        <w:trPr>
          <w:cantSplit/>
          <w:tblHeader/>
          <w:jc w:val="center"/>
        </w:trPr>
        <w:tc>
          <w:tcPr>
            <w:tcW w:w="3706" w:type="dxa"/>
            <w:tcBorders>
              <w:top w:val="single" w:sz="18" w:space="0" w:color="003366"/>
              <w:bottom w:val="single" w:sz="1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Responsibility</w:t>
            </w:r>
          </w:p>
        </w:tc>
        <w:tc>
          <w:tcPr>
            <w:tcW w:w="5802" w:type="dxa"/>
            <w:tcBorders>
              <w:top w:val="single" w:sz="18" w:space="0" w:color="003366"/>
              <w:bottom w:val="single" w:sz="18" w:space="0" w:color="003366"/>
            </w:tcBorders>
            <w:shd w:val="clear" w:color="auto" w:fill="003366"/>
          </w:tcPr>
          <w:p w:rsidR="008065C3" w:rsidRPr="008065C3" w:rsidRDefault="008065C3" w:rsidP="008065C3">
            <w:pPr>
              <w:keepNext/>
              <w:spacing w:before="120" w:after="120" w:line="240" w:lineRule="auto"/>
              <w:jc w:val="center"/>
              <w:rPr>
                <w:rFonts w:ascii="Times New Roman" w:eastAsia="Times New Roman" w:hAnsi="Times New Roman" w:cs="Arial"/>
                <w:b/>
                <w:color w:val="FFFFFF"/>
                <w:sz w:val="24"/>
                <w:szCs w:val="20"/>
              </w:rPr>
            </w:pPr>
            <w:r w:rsidRPr="008065C3">
              <w:rPr>
                <w:rFonts w:ascii="Times New Roman" w:eastAsia="Times New Roman" w:hAnsi="Times New Roman" w:cs="Arial"/>
                <w:b/>
                <w:color w:val="FFFFFF"/>
                <w:sz w:val="24"/>
                <w:szCs w:val="20"/>
              </w:rPr>
              <w:t>Position</w:t>
            </w:r>
          </w:p>
        </w:tc>
      </w:tr>
      <w:tr w:rsidR="008065C3" w:rsidRPr="008065C3" w:rsidTr="00A1781D">
        <w:trPr>
          <w:cantSplit/>
          <w:jc w:val="center"/>
        </w:trPr>
        <w:tc>
          <w:tcPr>
            <w:tcW w:w="3706"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5802" w:type="dxa"/>
            <w:tcBorders>
              <w:top w:val="single" w:sz="18" w:space="0" w:color="003366"/>
            </w:tcBorders>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706"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5802"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706"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5802"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706"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5802"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706"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5802"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r w:rsidR="008065C3" w:rsidRPr="008065C3" w:rsidTr="00A1781D">
        <w:trPr>
          <w:cantSplit/>
          <w:jc w:val="center"/>
        </w:trPr>
        <w:tc>
          <w:tcPr>
            <w:tcW w:w="3706"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c>
          <w:tcPr>
            <w:tcW w:w="5802" w:type="dxa"/>
          </w:tcPr>
          <w:p w:rsidR="008065C3" w:rsidRPr="008065C3" w:rsidRDefault="008065C3" w:rsidP="008065C3">
            <w:pPr>
              <w:keepNext/>
              <w:spacing w:before="100" w:beforeAutospacing="1" w:after="100" w:afterAutospacing="1" w:line="240" w:lineRule="auto"/>
              <w:rPr>
                <w:rFonts w:ascii="Times New Roman" w:eastAsia="Times New Roman" w:hAnsi="Times New Roman" w:cs="Arial"/>
                <w:bCs/>
                <w:szCs w:val="20"/>
              </w:rPr>
            </w:pPr>
          </w:p>
        </w:tc>
      </w:tr>
    </w:tbl>
    <w:p w:rsidR="008065C3" w:rsidRPr="008065C3" w:rsidRDefault="008065C3" w:rsidP="008065C3">
      <w:pPr>
        <w:pStyle w:val="Heading1"/>
        <w:rPr>
          <w:rFonts w:eastAsia="Times New Roman"/>
        </w:rPr>
      </w:pPr>
      <w:bookmarkStart w:id="36" w:name="_Toc75148713"/>
      <w:bookmarkStart w:id="37" w:name="_Toc328656048"/>
      <w:r w:rsidRPr="008065C3">
        <w:rPr>
          <w:rFonts w:eastAsia="Times New Roman"/>
        </w:rPr>
        <w:t>Logistics</w:t>
      </w:r>
      <w:bookmarkEnd w:id="36"/>
      <w:bookmarkEnd w:id="37"/>
    </w:p>
    <w:p w:rsidR="008065C3" w:rsidRPr="008065C3" w:rsidRDefault="008065C3" w:rsidP="008065C3">
      <w:pPr>
        <w:pStyle w:val="Heading2"/>
        <w:rPr>
          <w:rFonts w:eastAsia="Times New Roman"/>
        </w:rPr>
      </w:pPr>
      <w:bookmarkStart w:id="38" w:name="_Toc75148714"/>
      <w:bookmarkStart w:id="39" w:name="_Toc328656049"/>
      <w:r w:rsidRPr="008065C3">
        <w:rPr>
          <w:rFonts w:eastAsia="Times New Roman"/>
        </w:rPr>
        <w:t>Alternate Location</w:t>
      </w:r>
      <w:bookmarkEnd w:id="38"/>
      <w:bookmarkEnd w:id="39"/>
    </w:p>
    <w:p w:rsidR="008065C3" w:rsidRPr="008065C3" w:rsidRDefault="008065C3" w:rsidP="008065C3">
      <w:pPr>
        <w:spacing w:before="120" w:after="0" w:line="240" w:lineRule="auto"/>
        <w:rPr>
          <w:rFonts w:ascii="Times New Roman" w:eastAsia="Times New Roman" w:hAnsi="Times New Roman" w:cs="Times New Roman"/>
          <w:bCs/>
          <w:i/>
          <w:iCs/>
          <w:sz w:val="20"/>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2"/>
        <w:rPr>
          <w:rFonts w:eastAsia="Times New Roman"/>
        </w:rPr>
      </w:pPr>
      <w:bookmarkStart w:id="40" w:name="_Toc75148715"/>
      <w:bookmarkStart w:id="41" w:name="_Toc328656050"/>
      <w:r w:rsidRPr="008065C3">
        <w:rPr>
          <w:rFonts w:eastAsia="Times New Roman"/>
        </w:rPr>
        <w:t>Interoperable Communications</w:t>
      </w:r>
      <w:bookmarkEnd w:id="40"/>
      <w:bookmarkEnd w:id="41"/>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42" w:name="_Toc75148716"/>
      <w:bookmarkStart w:id="43" w:name="_Toc328656051"/>
      <w:r w:rsidRPr="008065C3">
        <w:rPr>
          <w:rFonts w:eastAsia="Times New Roman"/>
        </w:rPr>
        <w:t>Test, Training, and Exercises</w:t>
      </w:r>
      <w:bookmarkEnd w:id="42"/>
      <w:bookmarkEnd w:id="43"/>
    </w:p>
    <w:p w:rsidR="008065C3" w:rsidRPr="008065C3" w:rsidRDefault="008065C3" w:rsidP="008065C3">
      <w:pPr>
        <w:spacing w:before="24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44" w:name="_Toc75148717"/>
      <w:bookmarkStart w:id="45" w:name="_Toc328656052"/>
      <w:r w:rsidRPr="008065C3">
        <w:rPr>
          <w:rFonts w:eastAsia="Times New Roman"/>
        </w:rPr>
        <w:t>Multi-Year Strategy and program Management Plan</w:t>
      </w:r>
      <w:bookmarkEnd w:id="44"/>
      <w:bookmarkEnd w:id="45"/>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46" w:name="_Toc75148718"/>
      <w:bookmarkStart w:id="47" w:name="_Toc328656053"/>
      <w:r w:rsidRPr="008065C3">
        <w:rPr>
          <w:rFonts w:eastAsia="Times New Roman"/>
        </w:rPr>
        <w:t>COOP Plan Maintenance</w:t>
      </w:r>
      <w:bookmarkEnd w:id="46"/>
      <w:bookmarkEnd w:id="47"/>
    </w:p>
    <w:p w:rsidR="008065C3" w:rsidRPr="008065C3" w:rsidRDefault="008065C3" w:rsidP="008065C3">
      <w:pPr>
        <w:spacing w:before="120" w:after="0" w:line="240" w:lineRule="auto"/>
        <w:rPr>
          <w:rFonts w:ascii="Times New Roman" w:eastAsia="Times New Roman" w:hAnsi="Times New Roman" w:cs="Arial"/>
          <w:bCs/>
          <w:i/>
          <w:iCs/>
          <w:color w:val="000080"/>
          <w:sz w:val="24"/>
          <w:szCs w:val="24"/>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rPr>
      </w:pPr>
      <w:bookmarkStart w:id="48" w:name="_Toc75148719"/>
      <w:bookmarkStart w:id="49" w:name="_Toc328656054"/>
      <w:r w:rsidRPr="008065C3">
        <w:rPr>
          <w:rFonts w:eastAsia="Times New Roman"/>
        </w:rPr>
        <w:t>Annex A: Authorities and References</w:t>
      </w:r>
      <w:bookmarkEnd w:id="48"/>
      <w:bookmarkEnd w:id="49"/>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ascii="Arial" w:eastAsia="Times New Roman" w:hAnsi="Arial"/>
          <w:color w:val="000000"/>
        </w:rPr>
      </w:pPr>
      <w:bookmarkStart w:id="50" w:name="_Toc75148720"/>
      <w:bookmarkStart w:id="51" w:name="_Toc328656055"/>
      <w:r w:rsidRPr="008065C3">
        <w:rPr>
          <w:rFonts w:eastAsia="Times New Roman"/>
        </w:rPr>
        <w:t>Annex B: Operational Checklists</w:t>
      </w:r>
      <w:bookmarkEnd w:id="50"/>
      <w:bookmarkEnd w:id="51"/>
    </w:p>
    <w:p w:rsidR="008065C3" w:rsidRPr="008065C3" w:rsidRDefault="008065C3" w:rsidP="008065C3">
      <w:pPr>
        <w:spacing w:before="120" w:after="240" w:line="240" w:lineRule="auto"/>
        <w:rPr>
          <w:rFonts w:ascii="Times New Roman" w:eastAsia="Times New Roman" w:hAnsi="Times New Roman" w:cs="Arial"/>
          <w:bCs/>
          <w:color w:val="FFFFFF"/>
          <w:sz w:val="24"/>
          <w:szCs w:val="20"/>
        </w:rPr>
      </w:pPr>
      <w:r w:rsidRPr="008065C3">
        <w:rPr>
          <w:rFonts w:ascii="Times New Roman" w:eastAsia="Times New Roman" w:hAnsi="Times New Roman" w:cs="Times New Roman"/>
          <w:bCs/>
          <w:sz w:val="24"/>
          <w:szCs w:val="20"/>
        </w:rPr>
        <w:t>Text Here</w:t>
      </w:r>
      <w:r w:rsidRPr="008065C3">
        <w:rPr>
          <w:rFonts w:ascii="Times New Roman" w:eastAsia="Times New Roman" w:hAnsi="Times New Roman" w:cs="Arial"/>
          <w:bCs/>
          <w:color w:val="FFFFFF"/>
          <w:sz w:val="24"/>
          <w:szCs w:val="20"/>
        </w:rPr>
        <w:t xml:space="preserve"> Cascade</w:t>
      </w:r>
    </w:p>
    <w:p w:rsidR="008065C3" w:rsidRPr="008065C3" w:rsidRDefault="008065C3" w:rsidP="008065C3">
      <w:pPr>
        <w:pStyle w:val="Heading1"/>
        <w:rPr>
          <w:rFonts w:eastAsia="Times New Roman"/>
          <w:color w:val="000000"/>
        </w:rPr>
      </w:pPr>
      <w:bookmarkStart w:id="52" w:name="_Toc75148721"/>
      <w:bookmarkStart w:id="53" w:name="_Toc328656056"/>
      <w:r w:rsidRPr="008065C3">
        <w:rPr>
          <w:rFonts w:eastAsia="Times New Roman"/>
        </w:rPr>
        <w:lastRenderedPageBreak/>
        <w:t>Annex C:  Alternate Location/Facility Information</w:t>
      </w:r>
      <w:bookmarkEnd w:id="52"/>
      <w:bookmarkEnd w:id="53"/>
    </w:p>
    <w:p w:rsidR="008065C3" w:rsidRPr="008065C3" w:rsidRDefault="008065C3" w:rsidP="008065C3">
      <w:pPr>
        <w:spacing w:before="120" w:after="0" w:line="240" w:lineRule="auto"/>
        <w:rPr>
          <w:rFonts w:ascii="Times New Roman" w:eastAsia="Times New Roman" w:hAnsi="Times New Roman" w:cs="Arial"/>
          <w:bCs/>
          <w:color w:val="000000"/>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eastAsia="Times New Roman"/>
          <w:color w:val="000000"/>
        </w:rPr>
      </w:pPr>
      <w:bookmarkStart w:id="54" w:name="_Toc75148722"/>
      <w:bookmarkStart w:id="55" w:name="_Toc328656057"/>
      <w:r w:rsidRPr="008065C3">
        <w:rPr>
          <w:rFonts w:eastAsia="Times New Roman"/>
        </w:rPr>
        <w:t>Annex D:  Maps and Evacuation Routes</w:t>
      </w:r>
      <w:bookmarkEnd w:id="54"/>
      <w:bookmarkEnd w:id="55"/>
    </w:p>
    <w:p w:rsidR="008065C3" w:rsidRPr="008065C3" w:rsidRDefault="008065C3" w:rsidP="008065C3">
      <w:pPr>
        <w:spacing w:before="120" w:after="0" w:line="240" w:lineRule="auto"/>
        <w:rPr>
          <w:rFonts w:ascii="Times New Roman" w:eastAsia="Times New Roman" w:hAnsi="Times New Roman" w:cs="Arial"/>
          <w:bCs/>
          <w:color w:val="000000"/>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pStyle w:val="Heading1"/>
        <w:rPr>
          <w:rFonts w:ascii="Arial" w:eastAsia="Times New Roman" w:hAnsi="Arial"/>
          <w:color w:val="000000"/>
        </w:rPr>
      </w:pPr>
      <w:bookmarkStart w:id="56" w:name="_Toc75148723"/>
      <w:bookmarkStart w:id="57" w:name="_Toc328656058"/>
      <w:r w:rsidRPr="008065C3">
        <w:rPr>
          <w:rFonts w:eastAsia="Times New Roman"/>
        </w:rPr>
        <w:t>Annex E:  Definitions and Acronyms</w:t>
      </w:r>
      <w:bookmarkEnd w:id="56"/>
      <w:bookmarkEnd w:id="57"/>
    </w:p>
    <w:p w:rsidR="008065C3" w:rsidRPr="008065C3" w:rsidRDefault="008065C3" w:rsidP="008065C3">
      <w:pPr>
        <w:spacing w:before="120" w:after="0" w:line="240" w:lineRule="auto"/>
        <w:rPr>
          <w:rFonts w:ascii="Times New Roman" w:eastAsia="Times New Roman" w:hAnsi="Times New Roman" w:cs="Times New Roman"/>
          <w:bCs/>
          <w:sz w:val="24"/>
          <w:szCs w:val="20"/>
        </w:rPr>
      </w:pPr>
      <w:r w:rsidRPr="008065C3">
        <w:rPr>
          <w:rFonts w:ascii="Times New Roman" w:eastAsia="Times New Roman" w:hAnsi="Times New Roman" w:cs="Times New Roman"/>
          <w:bCs/>
          <w:sz w:val="24"/>
          <w:szCs w:val="20"/>
        </w:rPr>
        <w:t>Text Here</w:t>
      </w:r>
    </w:p>
    <w:p w:rsidR="008065C3" w:rsidRPr="008065C3" w:rsidRDefault="008065C3" w:rsidP="008065C3">
      <w:pPr>
        <w:spacing w:before="120" w:after="0" w:line="240" w:lineRule="auto"/>
        <w:rPr>
          <w:rFonts w:ascii="Times New Roman" w:eastAsia="Times New Roman" w:hAnsi="Times New Roman" w:cs="Times New Roman"/>
          <w:bCs/>
          <w:sz w:val="24"/>
          <w:szCs w:val="20"/>
        </w:rPr>
      </w:pPr>
    </w:p>
    <w:p w:rsidR="008065C3" w:rsidRDefault="008065C3" w:rsidP="00724EF6">
      <w:pPr>
        <w:contextualSpacing/>
      </w:pPr>
    </w:p>
    <w:sectPr w:rsidR="008065C3" w:rsidSect="000A0FDE">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ED" w:rsidRDefault="00537DED" w:rsidP="009309C3">
      <w:pPr>
        <w:spacing w:after="0" w:line="240" w:lineRule="auto"/>
      </w:pPr>
      <w:r>
        <w:separator/>
      </w:r>
    </w:p>
  </w:endnote>
  <w:endnote w:type="continuationSeparator" w:id="0">
    <w:p w:rsidR="00537DED" w:rsidRDefault="00537DED" w:rsidP="00930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C3" w:rsidRDefault="00312E91">
    <w:pPr>
      <w:pStyle w:val="Footer"/>
    </w:pPr>
    <w:r>
      <w:rPr>
        <w:noProof/>
      </w:rPr>
      <w:pict>
        <v:group id="Group 156" o:spid="_x0000_s4097" style="position:absolute;margin-left:0;margin-top:0;width:561.65pt;height:36.7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">
          <v:rect id="Rectangle 157" o:spid="_x0000_s4100"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Pv8UA&#10;AADcAAAADwAAAGRycy9kb3ducmV2LnhtbESPQWvCQBSE7wX/w/IEb3VTwTSkrlIUoRSKVL14e2af&#10;SWj2bdzdmvjvXUHwOMzMN8xs0ZtGXMj52rKCt3ECgriwuuZSwX63fs1A+ICssbFMCq7kYTEfvMww&#10;17bjX7psQykihH2OCqoQ2lxKX1Rk0I9tSxy9k3UGQ5SulNphF+GmkZMkSaXBmuNChS0tKyr+tv9G&#10;wXS3+W6X51PhsutqbfXh6H+6d6VGw/7zA0SgPjzDj/aXVjBJ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I+/xQAAANwAAAAPAAAAAAAAAAAAAAAAAJgCAABkcnMv&#10;ZG93bnJldi54bWxQSwUGAAAAAAQABAD1AAAAigMAAAAA&#10;" fillcolor="#002060" stroked="f" strokecolor="#943634">
            <v:textbox>
              <w:txbxContent>
                <w:p w:rsidR="009309C3" w:rsidRDefault="009309C3">
                  <w:pPr>
                    <w:pStyle w:val="Header"/>
                    <w:rPr>
                      <w:color w:val="FFFFFF" w:themeColor="background1"/>
                    </w:rPr>
                  </w:pPr>
                  <w:r>
                    <w:rPr>
                      <w:rFonts w:ascii="Helvetica" w:hAnsi="Helvetica" w:cs="Helvetica"/>
                      <w:noProof/>
                    </w:rPr>
                    <w:drawing>
                      <wp:inline distT="0" distB="0" distL="0" distR="0">
                        <wp:extent cx="5751830" cy="267620"/>
                        <wp:effectExtent l="0" t="0" r="1270" b="0"/>
                        <wp:docPr id="9"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v:textbox>
          </v:rect>
          <v:rect id="Rectangle 158" o:spid="_x0000_s409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ALMIA&#10;AADcAAAADwAAAGRycy9kb3ducmV2LnhtbERPXWvCMBR9H/gfwhX2NlNluFGNIo5tPsla/QHX5toW&#10;m5uSZBr3640g7O0czhdnvoymE2dyvrWsYDzKQBBXVrdcK9jvPl/eQfiArLGzTAqu5GG5GDzNMdf2&#10;wgWdy1CLVMI+RwVNCH0upa8aMuhHtidO2tE6gyFRV0vt8JLKTScnWTaVBltOCw32tG6oOpW/RoH7&#10;3nz8FdnrIX5tx30sfsoErko9D+NqBiJQDP/mR3qjFUymb3A/k4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UAswgAAANwAAAAPAAAAAAAAAAAAAAAAAJgCAABkcnMvZG93&#10;bnJldi54bWxQSwUGAAAAAAQABAD1AAAAhwMAAAAA&#10;" fillcolor="#002060" stroked="f">
            <v:textbox>
              <w:txbxContent>
                <w:p w:rsidR="009309C3" w:rsidRDefault="009309C3">
                  <w:pPr>
                    <w:pStyle w:val="Footer"/>
                    <w:rPr>
                      <w:color w:val="FFFFFF" w:themeColor="background1"/>
                    </w:rPr>
                  </w:pPr>
                  <w:r>
                    <w:rPr>
                      <w:color w:val="FFFFFF" w:themeColor="background1"/>
                    </w:rPr>
                    <w:t xml:space="preserve">Page </w:t>
                  </w:r>
                  <w:r w:rsidR="00312E91" w:rsidRPr="00312E91">
                    <w:fldChar w:fldCharType="begin"/>
                  </w:r>
                  <w:r>
                    <w:instrText xml:space="preserve"> PAGE   \* MERGEFORMAT </w:instrText>
                  </w:r>
                  <w:r w:rsidR="00312E91" w:rsidRPr="00312E91">
                    <w:fldChar w:fldCharType="separate"/>
                  </w:r>
                  <w:r w:rsidR="00B37455" w:rsidRPr="00B37455">
                    <w:rPr>
                      <w:noProof/>
                      <w:color w:val="FFFFFF" w:themeColor="background1"/>
                    </w:rPr>
                    <w:t>1</w:t>
                  </w:r>
                  <w:r w:rsidR="00312E91">
                    <w:rPr>
                      <w:noProof/>
                      <w:color w:val="FFFFFF" w:themeColor="background1"/>
                    </w:rPr>
                    <w:fldChar w:fldCharType="end"/>
                  </w:r>
                </w:p>
              </w:txbxContent>
            </v:textbox>
          </v:rect>
          <v:rect id="Rectangle 159" o:spid="_x0000_s4098"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9309C3" w:rsidRDefault="00930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ED" w:rsidRDefault="00537DED" w:rsidP="009309C3">
      <w:pPr>
        <w:spacing w:after="0" w:line="240" w:lineRule="auto"/>
      </w:pPr>
      <w:r>
        <w:separator/>
      </w:r>
    </w:p>
  </w:footnote>
  <w:footnote w:type="continuationSeparator" w:id="0">
    <w:p w:rsidR="00537DED" w:rsidRDefault="00537DED" w:rsidP="00930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DE" w:rsidRDefault="00312E91">
    <w:pPr>
      <w:pStyle w:val="Header"/>
    </w:pPr>
    <w:r>
      <w:rPr>
        <w:noProof/>
      </w:rPr>
      <w:pict>
        <v:group id="Group 196" o:spid="_x0000_s4101" style="position:absolute;margin-left:0;margin-top:25.5pt;width:562.65pt;height:41.75pt;z-index:251661312;mso-position-horizontal:center;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" o:allowincell="f">
          <v:rect id="Rectangle 197" o:spid="_x0000_s4104"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6YoMIA&#10;AADcAAAADwAAAGRycy9kb3ducmV2LnhtbESPUWvCMBSF34X9h3AHe9PUjBXtTItMFF/n9gMuzV1b&#10;bG5qktX6740w2OPhnPMdzqaabC9G8qFzrGG5yEAQ18503Gj4/trPVyBCRDbYOyYNNwpQlU+zDRbG&#10;XfmTxlNsRIJwKFBDG+NQSBnqliyGhRuIk/fjvMWYpG+k8XhNcNtLlWW5tNhxWmhxoI+W6vPp12q4&#10;+LFTockOapcveX07s3qTr1q/PE/bdxCRpvgf/msfjQalcnic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pigwgAAANwAAAAPAAAAAAAAAAAAAAAAAJgCAABkcnMvZG93&#10;bnJldi54bWxQSwUGAAAAAAQABAD1AAAAhwMAAAAA&#10;" fillcolor="#002060"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0A0FDE" w:rsidRDefault="0098542A">
                      <w:pPr>
                        <w:pStyle w:val="Header"/>
                        <w:rPr>
                          <w:color w:val="FFFFFF" w:themeColor="background1"/>
                          <w:sz w:val="28"/>
                          <w:szCs w:val="28"/>
                        </w:rPr>
                      </w:pPr>
                      <w:r>
                        <w:rPr>
                          <w:color w:val="FFFFFF" w:themeColor="background1"/>
                          <w:sz w:val="28"/>
                          <w:szCs w:val="28"/>
                        </w:rPr>
                        <w:t>State of Alaska Continuity of Operations Planning Guide</w:t>
                      </w:r>
                    </w:p>
                  </w:sdtContent>
                </w:sdt>
              </w:txbxContent>
            </v:textbox>
          </v:rect>
          <v:rect id="Rectangle 198" o:spid="_x0000_s4103"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75/cQA&#10;AADcAAAADwAAAGRycy9kb3ducmV2LnhtbESPT2vCQBTE7wW/w/IEL0U3hlZjdJVSEIT24h/0+sg+&#10;k8Xs25BdY/z23UKhx2HmN8OsNr2tRUetN44VTCcJCOLCacOlgtNxO85A+ICssXZMCp7kYbMevKww&#10;1+7Be+oOoRSxhH2OCqoQmlxKX1Rk0U9cQxy9q2sthijbUuoWH7Hc1jJNkpm0aDguVNjQZ0XF7XC3&#10;ClKTfWdf+t0sJN+Kxdv59YLdXanRsP9YggjUh//wH73TkUv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f3EAAAA3AAAAA8AAAAAAAAAAAAAAAAAmAIAAGRycy9k&#10;b3ducmV2LnhtbFBLBQYAAAAABAAEAPUAAACJAwAAAAA=&#10;" fillcolor="#002060" stroked="f" strokecolor="white" strokeweight="2pt">
            <v:textbox>
              <w:txbxContent>
                <w:p w:rsidR="000A0FDE" w:rsidRDefault="000A0FDE">
                  <w:pPr>
                    <w:pStyle w:val="Header"/>
                    <w:rPr>
                      <w:color w:val="FFFFFF" w:themeColor="background1"/>
                      <w:sz w:val="36"/>
                      <w:szCs w:val="36"/>
                    </w:rPr>
                  </w:pPr>
                  <w:r>
                    <w:rPr>
                      <w:color w:val="FFFFFF" w:themeColor="background1"/>
                      <w:sz w:val="36"/>
                      <w:szCs w:val="36"/>
                    </w:rPr>
                    <w:t>2011</w:t>
                  </w:r>
                </w:p>
              </w:txbxContent>
            </v:textbox>
          </v:rect>
          <v:rect id="Rectangle 199" o:spid="_x0000_s410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0A0FDE" w:rsidRDefault="000A0F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9309C3"/>
    <w:rsid w:val="00005914"/>
    <w:rsid w:val="000A0FDE"/>
    <w:rsid w:val="000E4724"/>
    <w:rsid w:val="001032C1"/>
    <w:rsid w:val="001C0133"/>
    <w:rsid w:val="001C6A21"/>
    <w:rsid w:val="001D325E"/>
    <w:rsid w:val="00206721"/>
    <w:rsid w:val="00312E91"/>
    <w:rsid w:val="00322333"/>
    <w:rsid w:val="003C506B"/>
    <w:rsid w:val="004E3A84"/>
    <w:rsid w:val="00537DED"/>
    <w:rsid w:val="00601BF3"/>
    <w:rsid w:val="00632F8F"/>
    <w:rsid w:val="006E6BF8"/>
    <w:rsid w:val="006E6D37"/>
    <w:rsid w:val="00724EF6"/>
    <w:rsid w:val="007342F8"/>
    <w:rsid w:val="007A1249"/>
    <w:rsid w:val="008065C3"/>
    <w:rsid w:val="009309C3"/>
    <w:rsid w:val="00947F6C"/>
    <w:rsid w:val="0098542A"/>
    <w:rsid w:val="00A1781D"/>
    <w:rsid w:val="00AD67EB"/>
    <w:rsid w:val="00AE6E00"/>
    <w:rsid w:val="00B37455"/>
    <w:rsid w:val="00C54987"/>
    <w:rsid w:val="00DE2882"/>
    <w:rsid w:val="00DF3369"/>
    <w:rsid w:val="00E339E7"/>
    <w:rsid w:val="00E770FB"/>
    <w:rsid w:val="00E8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FB"/>
  </w:style>
  <w:style w:type="paragraph" w:styleId="Heading1">
    <w:name w:val="heading 1"/>
    <w:basedOn w:val="Normal"/>
    <w:next w:val="Normal"/>
    <w:link w:val="Heading1Char"/>
    <w:uiPriority w:val="9"/>
    <w:qFormat/>
    <w:rsid w:val="0080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09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309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309C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3"/>
    <w:rPr>
      <w:rFonts w:ascii="Tahoma" w:hAnsi="Tahoma" w:cs="Tahoma"/>
      <w:sz w:val="16"/>
      <w:szCs w:val="16"/>
    </w:rPr>
  </w:style>
  <w:style w:type="paragraph" w:styleId="Header">
    <w:name w:val="header"/>
    <w:basedOn w:val="Normal"/>
    <w:link w:val="HeaderChar"/>
    <w:uiPriority w:val="99"/>
    <w:unhideWhenUsed/>
    <w:rsid w:val="0093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3"/>
  </w:style>
  <w:style w:type="paragraph" w:styleId="Footer">
    <w:name w:val="footer"/>
    <w:basedOn w:val="Normal"/>
    <w:link w:val="FooterChar"/>
    <w:uiPriority w:val="99"/>
    <w:unhideWhenUsed/>
    <w:rsid w:val="0093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3"/>
  </w:style>
  <w:style w:type="character" w:styleId="Hyperlink">
    <w:name w:val="Hyperlink"/>
    <w:basedOn w:val="DefaultParagraphFont"/>
    <w:uiPriority w:val="99"/>
    <w:unhideWhenUsed/>
    <w:rsid w:val="00724EF6"/>
    <w:rPr>
      <w:color w:val="0000FF" w:themeColor="hyperlink"/>
      <w:u w:val="single"/>
    </w:rPr>
  </w:style>
  <w:style w:type="character" w:customStyle="1" w:styleId="Heading1Char">
    <w:name w:val="Heading 1 Char"/>
    <w:basedOn w:val="DefaultParagraphFont"/>
    <w:link w:val="Heading1"/>
    <w:uiPriority w:val="9"/>
    <w:rsid w:val="008065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65C3"/>
    <w:pPr>
      <w:outlineLvl w:val="9"/>
    </w:pPr>
    <w:rPr>
      <w:lang w:eastAsia="ja-JP"/>
    </w:rPr>
  </w:style>
  <w:style w:type="paragraph" w:styleId="TOC1">
    <w:name w:val="toc 1"/>
    <w:basedOn w:val="Normal"/>
    <w:next w:val="Normal"/>
    <w:autoRedefine/>
    <w:uiPriority w:val="39"/>
    <w:unhideWhenUsed/>
    <w:rsid w:val="008065C3"/>
    <w:pPr>
      <w:spacing w:after="100"/>
    </w:pPr>
  </w:style>
  <w:style w:type="character" w:customStyle="1" w:styleId="Heading2Char">
    <w:name w:val="Heading 2 Char"/>
    <w:basedOn w:val="DefaultParagraphFont"/>
    <w:link w:val="Heading2"/>
    <w:uiPriority w:val="9"/>
    <w:rsid w:val="00806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5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65C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8065C3"/>
    <w:pPr>
      <w:spacing w:after="100"/>
      <w:ind w:left="220"/>
    </w:pPr>
  </w:style>
  <w:style w:type="paragraph" w:styleId="TOC3">
    <w:name w:val="toc 3"/>
    <w:basedOn w:val="Normal"/>
    <w:next w:val="Normal"/>
    <w:autoRedefine/>
    <w:uiPriority w:val="39"/>
    <w:unhideWhenUsed/>
    <w:rsid w:val="008065C3"/>
    <w:pPr>
      <w:spacing w:after="100"/>
      <w:ind w:left="440"/>
    </w:pPr>
  </w:style>
  <w:style w:type="paragraph" w:styleId="NoSpacing">
    <w:name w:val="No Spacing"/>
    <w:link w:val="NoSpacingChar"/>
    <w:uiPriority w:val="1"/>
    <w:qFormat/>
    <w:rsid w:val="00DE28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88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09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309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309C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C3"/>
    <w:rPr>
      <w:rFonts w:ascii="Tahoma" w:hAnsi="Tahoma" w:cs="Tahoma"/>
      <w:sz w:val="16"/>
      <w:szCs w:val="16"/>
    </w:rPr>
  </w:style>
  <w:style w:type="paragraph" w:styleId="Header">
    <w:name w:val="header"/>
    <w:basedOn w:val="Normal"/>
    <w:link w:val="HeaderChar"/>
    <w:uiPriority w:val="99"/>
    <w:unhideWhenUsed/>
    <w:rsid w:val="0093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C3"/>
  </w:style>
  <w:style w:type="paragraph" w:styleId="Footer">
    <w:name w:val="footer"/>
    <w:basedOn w:val="Normal"/>
    <w:link w:val="FooterChar"/>
    <w:uiPriority w:val="99"/>
    <w:unhideWhenUsed/>
    <w:rsid w:val="0093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C3"/>
  </w:style>
  <w:style w:type="character" w:styleId="Hyperlink">
    <w:name w:val="Hyperlink"/>
    <w:basedOn w:val="DefaultParagraphFont"/>
    <w:uiPriority w:val="99"/>
    <w:unhideWhenUsed/>
    <w:rsid w:val="00724EF6"/>
    <w:rPr>
      <w:color w:val="0000FF" w:themeColor="hyperlink"/>
      <w:u w:val="single"/>
    </w:rPr>
  </w:style>
  <w:style w:type="character" w:customStyle="1" w:styleId="Heading1Char">
    <w:name w:val="Heading 1 Char"/>
    <w:basedOn w:val="DefaultParagraphFont"/>
    <w:link w:val="Heading1"/>
    <w:uiPriority w:val="9"/>
    <w:rsid w:val="008065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65C3"/>
    <w:pPr>
      <w:outlineLvl w:val="9"/>
    </w:pPr>
    <w:rPr>
      <w:lang w:eastAsia="ja-JP"/>
    </w:rPr>
  </w:style>
  <w:style w:type="paragraph" w:styleId="TOC1">
    <w:name w:val="toc 1"/>
    <w:basedOn w:val="Normal"/>
    <w:next w:val="Normal"/>
    <w:autoRedefine/>
    <w:uiPriority w:val="39"/>
    <w:unhideWhenUsed/>
    <w:rsid w:val="008065C3"/>
    <w:pPr>
      <w:spacing w:after="100"/>
    </w:pPr>
  </w:style>
  <w:style w:type="character" w:customStyle="1" w:styleId="Heading2Char">
    <w:name w:val="Heading 2 Char"/>
    <w:basedOn w:val="DefaultParagraphFont"/>
    <w:link w:val="Heading2"/>
    <w:uiPriority w:val="9"/>
    <w:rsid w:val="00806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5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65C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8065C3"/>
    <w:pPr>
      <w:spacing w:after="100"/>
      <w:ind w:left="220"/>
    </w:pPr>
  </w:style>
  <w:style w:type="paragraph" w:styleId="TOC3">
    <w:name w:val="toc 3"/>
    <w:basedOn w:val="Normal"/>
    <w:next w:val="Normal"/>
    <w:autoRedefine/>
    <w:uiPriority w:val="39"/>
    <w:unhideWhenUsed/>
    <w:rsid w:val="008065C3"/>
    <w:pPr>
      <w:spacing w:after="100"/>
      <w:ind w:left="440"/>
    </w:pPr>
  </w:style>
  <w:style w:type="paragraph" w:styleId="NoSpacing">
    <w:name w:val="No Spacing"/>
    <w:link w:val="NoSpacingChar"/>
    <w:uiPriority w:val="1"/>
    <w:qFormat/>
    <w:rsid w:val="00DE28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882"/>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ady.alaska.gov/plans/index.ht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This template provides a structure for formulating a Continuity of Operations (COOP) Plan according to Department of Homeland Security (DHS) Headquarters Continuity of Operations (COOP) Guidance Document, dated April 2004.  This template is designed to accompany the Continuity of Operations Template Instructions, which consists of general guidance and sample language for reference.  Organizations are encouraged to tailor COOP Plan development to meet their own needs and requirements.  The instructions for the template can be downloaded at the State of Alaska Division of Homeland Security and Emergency Management website at the following address:  http://ready.alaska.gov/plans/index.htm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2ED7F0-6958-4439-883A-1698EB96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of Alaska Continuity of Operations Planning Guide</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Continuity of Operations Planning Guide</dc:title>
  <dc:subject>Continuity of Operations Planning Template</dc:subject>
  <dc:creator>ajones</dc:creator>
  <cp:keywords/>
  <dc:description/>
  <cp:lastModifiedBy>krweibl</cp:lastModifiedBy>
  <cp:revision>5</cp:revision>
  <cp:lastPrinted>2011-09-29T19:37:00Z</cp:lastPrinted>
  <dcterms:created xsi:type="dcterms:W3CDTF">2012-06-20T17:59:00Z</dcterms:created>
  <dcterms:modified xsi:type="dcterms:W3CDTF">2012-07-09T16:44:00Z</dcterms:modified>
</cp:coreProperties>
</file>