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09" w:rsidRPr="00532286" w:rsidRDefault="009E1009" w:rsidP="009E1009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90"/>
        <w:jc w:val="center"/>
        <w:rPr>
          <w:b/>
          <w:sz w:val="40"/>
          <w:szCs w:val="40"/>
        </w:rPr>
      </w:pPr>
      <w:r w:rsidRPr="00532286">
        <w:rPr>
          <w:b/>
          <w:sz w:val="40"/>
          <w:szCs w:val="40"/>
        </w:rPr>
        <w:t>Disinfection Procedures for Drinking Water</w:t>
      </w:r>
    </w:p>
    <w:p w:rsidR="009E1009" w:rsidRPr="00532286" w:rsidRDefault="009E1009" w:rsidP="009E1009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90"/>
        <w:rPr>
          <w:sz w:val="40"/>
          <w:szCs w:val="40"/>
        </w:rPr>
      </w:pPr>
    </w:p>
    <w:p w:rsidR="009E1009" w:rsidRDefault="009E1009" w:rsidP="009E1009">
      <w:pPr>
        <w:tabs>
          <w:tab w:val="left" w:pos="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rPr>
          <w:rFonts w:ascii="Arial" w:hAnsi="Arial"/>
          <w:sz w:val="23"/>
          <w:szCs w:val="23"/>
          <w:u w:val="single"/>
        </w:rPr>
      </w:pPr>
      <w:r w:rsidRPr="00446011">
        <w:rPr>
          <w:rFonts w:ascii="Arial" w:hAnsi="Arial"/>
          <w:sz w:val="23"/>
          <w:szCs w:val="23"/>
          <w:u w:val="single"/>
        </w:rPr>
        <w:t>There are three basic procedures for disinfecting water</w:t>
      </w:r>
      <w:r>
        <w:rPr>
          <w:rFonts w:ascii="Arial" w:hAnsi="Arial"/>
          <w:sz w:val="23"/>
          <w:szCs w:val="23"/>
          <w:u w:val="single"/>
        </w:rPr>
        <w:t>:</w:t>
      </w:r>
    </w:p>
    <w:p w:rsidR="009E1009" w:rsidRPr="00446011" w:rsidRDefault="009E1009" w:rsidP="009E1009">
      <w:pPr>
        <w:tabs>
          <w:tab w:val="left" w:pos="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rPr>
          <w:rFonts w:ascii="Arial" w:hAnsi="Arial"/>
          <w:sz w:val="23"/>
          <w:szCs w:val="23"/>
        </w:rPr>
      </w:pPr>
    </w:p>
    <w:p w:rsidR="009E1009" w:rsidRPr="00446011" w:rsidRDefault="009E1009" w:rsidP="009E1009">
      <w:pPr>
        <w:widowControl w:val="0"/>
        <w:numPr>
          <w:ilvl w:val="0"/>
          <w:numId w:val="1"/>
        </w:numPr>
        <w:tabs>
          <w:tab w:val="clear" w:pos="1170"/>
          <w:tab w:val="left" w:pos="90"/>
          <w:tab w:val="left" w:pos="48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before="120" w:line="240" w:lineRule="auto"/>
        <w:ind w:left="480" w:hanging="480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b/>
          <w:sz w:val="23"/>
          <w:szCs w:val="23"/>
          <w:u w:val="single"/>
        </w:rPr>
        <w:t>Boiling</w:t>
      </w:r>
    </w:p>
    <w:p w:rsidR="009E1009" w:rsidRPr="00446011" w:rsidRDefault="009E1009" w:rsidP="009E1009">
      <w:pPr>
        <w:tabs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before="120"/>
        <w:ind w:left="720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 xml:space="preserve">Boiling is the safest method of disinfecting water. </w:t>
      </w:r>
      <w:r>
        <w:rPr>
          <w:rFonts w:ascii="Arial" w:hAnsi="Arial"/>
          <w:sz w:val="23"/>
          <w:szCs w:val="23"/>
        </w:rPr>
        <w:t xml:space="preserve"> </w:t>
      </w:r>
      <w:r w:rsidRPr="00446011">
        <w:rPr>
          <w:rFonts w:ascii="Arial" w:hAnsi="Arial"/>
          <w:sz w:val="23"/>
          <w:szCs w:val="23"/>
        </w:rPr>
        <w:t>Bring water to a rolling boil for at least two minutes, keeping in mind some water will evaporate.</w:t>
      </w:r>
      <w:r>
        <w:rPr>
          <w:rFonts w:ascii="Arial" w:hAnsi="Arial"/>
          <w:sz w:val="23"/>
          <w:szCs w:val="23"/>
        </w:rPr>
        <w:t xml:space="preserve"> </w:t>
      </w:r>
      <w:r w:rsidRPr="00446011">
        <w:rPr>
          <w:rFonts w:ascii="Arial" w:hAnsi="Arial"/>
          <w:sz w:val="23"/>
          <w:szCs w:val="23"/>
        </w:rPr>
        <w:t xml:space="preserve"> </w:t>
      </w:r>
      <w:r>
        <w:rPr>
          <w:rFonts w:ascii="Arial" w:hAnsi="Arial"/>
          <w:sz w:val="23"/>
          <w:szCs w:val="23"/>
        </w:rPr>
        <w:t xml:space="preserve">Boiled water will taste better if you put oxygen back into it by pouring the water </w:t>
      </w:r>
      <w:r w:rsidRPr="00446011">
        <w:rPr>
          <w:rFonts w:ascii="Arial" w:hAnsi="Arial"/>
          <w:sz w:val="23"/>
          <w:szCs w:val="23"/>
        </w:rPr>
        <w:t>from one container to another several times.</w:t>
      </w:r>
    </w:p>
    <w:p w:rsidR="009E1009" w:rsidRPr="00446011" w:rsidRDefault="009E1009" w:rsidP="009E1009">
      <w:pPr>
        <w:widowControl w:val="0"/>
        <w:numPr>
          <w:ilvl w:val="0"/>
          <w:numId w:val="1"/>
        </w:numPr>
        <w:tabs>
          <w:tab w:val="clear" w:pos="1170"/>
          <w:tab w:val="left" w:pos="90"/>
          <w:tab w:val="left" w:pos="48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before="120" w:line="240" w:lineRule="auto"/>
        <w:ind w:left="480" w:hanging="480"/>
        <w:rPr>
          <w:rFonts w:ascii="Arial" w:hAnsi="Arial"/>
          <w:b/>
          <w:sz w:val="23"/>
          <w:szCs w:val="23"/>
        </w:rPr>
      </w:pPr>
      <w:r w:rsidRPr="00446011">
        <w:rPr>
          <w:rFonts w:ascii="Arial" w:hAnsi="Arial"/>
          <w:b/>
          <w:sz w:val="23"/>
          <w:szCs w:val="23"/>
          <w:u w:val="single"/>
        </w:rPr>
        <w:t xml:space="preserve">Disinfectant </w:t>
      </w:r>
      <w:r>
        <w:rPr>
          <w:rFonts w:ascii="Arial" w:hAnsi="Arial"/>
          <w:b/>
          <w:sz w:val="23"/>
          <w:szCs w:val="23"/>
          <w:u w:val="single"/>
        </w:rPr>
        <w:t>T</w:t>
      </w:r>
      <w:r w:rsidRPr="00446011">
        <w:rPr>
          <w:rFonts w:ascii="Arial" w:hAnsi="Arial"/>
          <w:b/>
          <w:sz w:val="23"/>
          <w:szCs w:val="23"/>
          <w:u w:val="single"/>
        </w:rPr>
        <w:t>ablets</w:t>
      </w:r>
    </w:p>
    <w:p w:rsidR="009E1009" w:rsidRPr="00446011" w:rsidRDefault="009E1009" w:rsidP="009E1009">
      <w:pPr>
        <w:tabs>
          <w:tab w:val="left" w:pos="90"/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before="120"/>
        <w:ind w:left="720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 xml:space="preserve">These tablets are available at most sporting goods or drug stores. </w:t>
      </w:r>
      <w:r>
        <w:rPr>
          <w:rFonts w:ascii="Arial" w:hAnsi="Arial"/>
          <w:sz w:val="23"/>
          <w:szCs w:val="23"/>
        </w:rPr>
        <w:t xml:space="preserve"> </w:t>
      </w:r>
      <w:r w:rsidRPr="00446011">
        <w:rPr>
          <w:rFonts w:ascii="Arial" w:hAnsi="Arial"/>
          <w:sz w:val="23"/>
          <w:szCs w:val="23"/>
        </w:rPr>
        <w:t xml:space="preserve">Follow directions on the package. </w:t>
      </w:r>
      <w:r>
        <w:rPr>
          <w:rFonts w:ascii="Arial" w:hAnsi="Arial"/>
          <w:sz w:val="23"/>
          <w:szCs w:val="23"/>
        </w:rPr>
        <w:t xml:space="preserve"> </w:t>
      </w:r>
      <w:r w:rsidRPr="00446011">
        <w:rPr>
          <w:rFonts w:ascii="Arial" w:hAnsi="Arial"/>
          <w:sz w:val="23"/>
          <w:szCs w:val="23"/>
        </w:rPr>
        <w:t>Usually one tablet is enough for one quart of water</w:t>
      </w:r>
      <w:r>
        <w:rPr>
          <w:rFonts w:ascii="Arial" w:hAnsi="Arial"/>
          <w:sz w:val="23"/>
          <w:szCs w:val="23"/>
        </w:rPr>
        <w:t>.  T</w:t>
      </w:r>
      <w:r w:rsidRPr="00446011">
        <w:rPr>
          <w:rFonts w:ascii="Arial" w:hAnsi="Arial"/>
          <w:sz w:val="23"/>
          <w:szCs w:val="23"/>
        </w:rPr>
        <w:t xml:space="preserve">he dose </w:t>
      </w:r>
      <w:proofErr w:type="gramStart"/>
      <w:r w:rsidRPr="00446011">
        <w:rPr>
          <w:rFonts w:ascii="Arial" w:hAnsi="Arial"/>
          <w:sz w:val="23"/>
          <w:szCs w:val="23"/>
        </w:rPr>
        <w:t>should be doubled</w:t>
      </w:r>
      <w:proofErr w:type="gramEnd"/>
      <w:r w:rsidRPr="00446011">
        <w:rPr>
          <w:rFonts w:ascii="Arial" w:hAnsi="Arial"/>
          <w:sz w:val="23"/>
          <w:szCs w:val="23"/>
        </w:rPr>
        <w:t xml:space="preserve"> for cloudy water.</w:t>
      </w:r>
    </w:p>
    <w:p w:rsidR="009E1009" w:rsidRPr="00446011" w:rsidRDefault="009E1009" w:rsidP="009E1009">
      <w:pPr>
        <w:widowControl w:val="0"/>
        <w:numPr>
          <w:ilvl w:val="0"/>
          <w:numId w:val="1"/>
        </w:numPr>
        <w:tabs>
          <w:tab w:val="clear" w:pos="1170"/>
          <w:tab w:val="left" w:pos="90"/>
          <w:tab w:val="left" w:pos="48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before="120" w:line="240" w:lineRule="auto"/>
        <w:ind w:left="480" w:hanging="480"/>
        <w:rPr>
          <w:rFonts w:ascii="Arial" w:hAnsi="Arial"/>
          <w:b/>
          <w:sz w:val="23"/>
          <w:szCs w:val="23"/>
        </w:rPr>
      </w:pPr>
      <w:r w:rsidRPr="00446011">
        <w:rPr>
          <w:rFonts w:ascii="Arial" w:hAnsi="Arial"/>
          <w:b/>
          <w:sz w:val="23"/>
          <w:szCs w:val="23"/>
          <w:u w:val="single"/>
        </w:rPr>
        <w:t xml:space="preserve">Bleach </w:t>
      </w:r>
      <w:r>
        <w:rPr>
          <w:rFonts w:ascii="Arial" w:hAnsi="Arial"/>
          <w:b/>
          <w:sz w:val="23"/>
          <w:szCs w:val="23"/>
          <w:u w:val="single"/>
        </w:rPr>
        <w:t>D</w:t>
      </w:r>
      <w:r w:rsidRPr="00446011">
        <w:rPr>
          <w:rFonts w:ascii="Arial" w:hAnsi="Arial"/>
          <w:b/>
          <w:sz w:val="23"/>
          <w:szCs w:val="23"/>
          <w:u w:val="single"/>
        </w:rPr>
        <w:t>isinfectant</w:t>
      </w:r>
    </w:p>
    <w:p w:rsidR="009E1009" w:rsidRPr="00446011" w:rsidRDefault="009E1009" w:rsidP="009E1009">
      <w:pPr>
        <w:tabs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before="120"/>
        <w:ind w:left="720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 xml:space="preserve">Liquid household bleach </w:t>
      </w:r>
      <w:proofErr w:type="gramStart"/>
      <w:r w:rsidRPr="00446011">
        <w:rPr>
          <w:rFonts w:ascii="Arial" w:hAnsi="Arial"/>
          <w:sz w:val="23"/>
          <w:szCs w:val="23"/>
        </w:rPr>
        <w:t>can be used</w:t>
      </w:r>
      <w:proofErr w:type="gramEnd"/>
      <w:r w:rsidRPr="00446011">
        <w:rPr>
          <w:rFonts w:ascii="Arial" w:hAnsi="Arial"/>
          <w:sz w:val="23"/>
          <w:szCs w:val="23"/>
        </w:rPr>
        <w:t xml:space="preserve"> if the label lists sodium hypochlorite as the only active ingredient and there is no perfume (such as "</w:t>
      </w:r>
      <w:proofErr w:type="spellStart"/>
      <w:r w:rsidRPr="00446011">
        <w:rPr>
          <w:rFonts w:ascii="Arial" w:hAnsi="Arial"/>
          <w:sz w:val="23"/>
          <w:szCs w:val="23"/>
        </w:rPr>
        <w:t>lemon</w:t>
      </w:r>
      <w:r w:rsidRPr="00446011">
        <w:rPr>
          <w:rFonts w:ascii="Arial" w:hAnsi="Arial"/>
          <w:sz w:val="23"/>
          <w:szCs w:val="23"/>
        </w:rPr>
        <w:noBreakHyphen/>
        <w:t>scent</w:t>
      </w:r>
      <w:proofErr w:type="spellEnd"/>
      <w:r w:rsidRPr="00446011">
        <w:rPr>
          <w:rFonts w:ascii="Arial" w:hAnsi="Arial"/>
          <w:sz w:val="23"/>
          <w:szCs w:val="23"/>
        </w:rPr>
        <w:t xml:space="preserve">") in the bottle. </w:t>
      </w:r>
      <w:r>
        <w:rPr>
          <w:rFonts w:ascii="Arial" w:hAnsi="Arial"/>
          <w:sz w:val="23"/>
          <w:szCs w:val="23"/>
        </w:rPr>
        <w:t xml:space="preserve"> </w:t>
      </w:r>
      <w:r w:rsidRPr="00446011">
        <w:rPr>
          <w:rFonts w:ascii="Arial" w:hAnsi="Arial"/>
          <w:sz w:val="23"/>
          <w:szCs w:val="23"/>
        </w:rPr>
        <w:t>Add bleach according to the table below, stir</w:t>
      </w:r>
      <w:r>
        <w:rPr>
          <w:rFonts w:ascii="Arial" w:hAnsi="Arial"/>
          <w:sz w:val="23"/>
          <w:szCs w:val="23"/>
        </w:rPr>
        <w:t>,</w:t>
      </w:r>
      <w:r w:rsidRPr="00446011">
        <w:rPr>
          <w:rFonts w:ascii="Arial" w:hAnsi="Arial"/>
          <w:sz w:val="23"/>
          <w:szCs w:val="23"/>
        </w:rPr>
        <w:t xml:space="preserve"> and let stand for 30 minutes. </w:t>
      </w:r>
      <w:r>
        <w:rPr>
          <w:rFonts w:ascii="Arial" w:hAnsi="Arial"/>
          <w:sz w:val="23"/>
          <w:szCs w:val="23"/>
        </w:rPr>
        <w:t xml:space="preserve"> </w:t>
      </w:r>
      <w:r w:rsidRPr="00446011">
        <w:rPr>
          <w:rFonts w:ascii="Arial" w:hAnsi="Arial"/>
          <w:sz w:val="23"/>
          <w:szCs w:val="23"/>
        </w:rPr>
        <w:t>If the water does not taste and smell of chlorine after 30 minutes, add another dose an</w:t>
      </w:r>
      <w:r>
        <w:rPr>
          <w:rFonts w:ascii="Arial" w:hAnsi="Arial"/>
          <w:sz w:val="23"/>
          <w:szCs w:val="23"/>
        </w:rPr>
        <w:t>d let stand another 15 minutes.</w:t>
      </w:r>
    </w:p>
    <w:p w:rsidR="009E1009" w:rsidRPr="00446011" w:rsidRDefault="009E1009" w:rsidP="009E1009">
      <w:pPr>
        <w:tabs>
          <w:tab w:val="left" w:pos="72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before="120"/>
        <w:ind w:left="720"/>
        <w:rPr>
          <w:rFonts w:ascii="Arial" w:hAnsi="Arial"/>
          <w:i/>
          <w:sz w:val="23"/>
          <w:szCs w:val="23"/>
        </w:rPr>
      </w:pPr>
      <w:r w:rsidRPr="0054764E">
        <w:rPr>
          <w:rFonts w:ascii="Arial" w:hAnsi="Arial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.55pt;margin-top:4.4pt;width:434.85pt;height:0;z-index:251661312" o:connectortype="straight"/>
        </w:pict>
      </w:r>
      <w:r w:rsidRPr="0054764E">
        <w:rPr>
          <w:rFonts w:ascii="Arial" w:hAnsi="Arial"/>
          <w:noProof/>
          <w:sz w:val="23"/>
          <w:szCs w:val="23"/>
        </w:rPr>
        <w:pict>
          <v:shape id="_x0000_s1026" type="#_x0000_t32" style="position:absolute;left:0;text-align:left;margin-left:30.55pt;margin-top:4.4pt;width:0;height:33.4pt;z-index:251660288" o:connectortype="straight"/>
        </w:pict>
      </w:r>
      <w:r w:rsidRPr="0054764E">
        <w:rPr>
          <w:rFonts w:ascii="Arial" w:hAnsi="Arial"/>
          <w:noProof/>
          <w:sz w:val="23"/>
          <w:szCs w:val="23"/>
        </w:rPr>
        <w:pict>
          <v:shape id="_x0000_s1029" type="#_x0000_t32" style="position:absolute;left:0;text-align:left;margin-left:465.4pt;margin-top:4.4pt;width:0;height:33.4pt;z-index:251663360" o:connectortype="straight"/>
        </w:pict>
      </w:r>
      <w:r w:rsidRPr="00446011">
        <w:rPr>
          <w:rFonts w:ascii="Arial" w:hAnsi="Arial"/>
          <w:b/>
          <w:i/>
          <w:sz w:val="23"/>
          <w:szCs w:val="23"/>
          <w:u w:val="single"/>
        </w:rPr>
        <w:t>Note</w:t>
      </w:r>
      <w:r w:rsidRPr="00446011">
        <w:rPr>
          <w:rFonts w:ascii="Arial" w:hAnsi="Arial"/>
          <w:i/>
          <w:sz w:val="23"/>
          <w:szCs w:val="23"/>
        </w:rPr>
        <w:t xml:space="preserve">: Do not use this method to disinfect water in a waterbed. </w:t>
      </w:r>
      <w:r>
        <w:rPr>
          <w:rFonts w:ascii="Arial" w:hAnsi="Arial"/>
          <w:i/>
          <w:sz w:val="23"/>
          <w:szCs w:val="23"/>
        </w:rPr>
        <w:t xml:space="preserve"> </w:t>
      </w:r>
      <w:r w:rsidRPr="00446011">
        <w:rPr>
          <w:rFonts w:ascii="Arial" w:hAnsi="Arial"/>
          <w:i/>
          <w:sz w:val="23"/>
          <w:szCs w:val="23"/>
        </w:rPr>
        <w:t>Use a</w:t>
      </w:r>
      <w:r>
        <w:rPr>
          <w:rFonts w:ascii="Arial" w:hAnsi="Arial"/>
          <w:i/>
          <w:sz w:val="23"/>
          <w:szCs w:val="23"/>
        </w:rPr>
        <w:t xml:space="preserve"> </w:t>
      </w:r>
      <w:r w:rsidRPr="00446011">
        <w:rPr>
          <w:rFonts w:ascii="Arial" w:hAnsi="Arial"/>
          <w:i/>
          <w:sz w:val="23"/>
          <w:szCs w:val="23"/>
        </w:rPr>
        <w:t>manufacturer provided disinfectant that will not harm the plastic.</w:t>
      </w:r>
    </w:p>
    <w:p w:rsidR="009E1009" w:rsidRPr="00446011" w:rsidRDefault="009E1009" w:rsidP="009E1009">
      <w:pPr>
        <w:tabs>
          <w:tab w:val="left" w:pos="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90"/>
        <w:rPr>
          <w:rFonts w:ascii="Arial" w:hAnsi="Arial"/>
          <w:sz w:val="23"/>
          <w:szCs w:val="23"/>
        </w:rPr>
      </w:pPr>
      <w:r w:rsidRPr="0054764E">
        <w:rPr>
          <w:rFonts w:ascii="Arial" w:hAnsi="Arial"/>
          <w:b/>
          <w:i/>
          <w:noProof/>
          <w:sz w:val="23"/>
          <w:szCs w:val="23"/>
          <w:u w:val="single"/>
        </w:rPr>
        <w:pict>
          <v:shape id="_x0000_s1028" type="#_x0000_t32" style="position:absolute;left:0;text-align:left;margin-left:30.55pt;margin-top:1.35pt;width:434.85pt;height:0;z-index:251662336" o:connectortype="straight"/>
        </w:pict>
      </w:r>
    </w:p>
    <w:p w:rsidR="009E1009" w:rsidRPr="00446011" w:rsidRDefault="009E1009" w:rsidP="009E1009">
      <w:pPr>
        <w:tabs>
          <w:tab w:val="left" w:pos="-9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ind w:left="5850" w:hanging="5040"/>
        <w:rPr>
          <w:rFonts w:ascii="Arial" w:hAnsi="Arial"/>
          <w:b/>
          <w:sz w:val="23"/>
          <w:szCs w:val="23"/>
        </w:rPr>
      </w:pPr>
      <w:r w:rsidRPr="00446011">
        <w:rPr>
          <w:rFonts w:ascii="Arial" w:hAnsi="Arial"/>
          <w:b/>
          <w:sz w:val="23"/>
          <w:szCs w:val="23"/>
          <w:u w:val="single"/>
        </w:rPr>
        <w:t>AMOUNT OF WATER</w:t>
      </w:r>
      <w:r w:rsidRPr="00446011">
        <w:rPr>
          <w:rFonts w:ascii="Arial" w:hAnsi="Arial"/>
          <w:b/>
          <w:sz w:val="23"/>
          <w:szCs w:val="23"/>
        </w:rPr>
        <w:tab/>
      </w:r>
      <w:r w:rsidRPr="00446011">
        <w:rPr>
          <w:rFonts w:ascii="Arial" w:hAnsi="Arial"/>
          <w:b/>
          <w:sz w:val="23"/>
          <w:szCs w:val="23"/>
        </w:rPr>
        <w:tab/>
      </w:r>
      <w:r w:rsidRPr="00446011">
        <w:rPr>
          <w:rFonts w:ascii="Arial" w:hAnsi="Arial"/>
          <w:b/>
          <w:sz w:val="23"/>
          <w:szCs w:val="23"/>
          <w:u w:val="single"/>
        </w:rPr>
        <w:t>CLEAR WATER</w:t>
      </w:r>
      <w:r w:rsidRPr="00446011">
        <w:rPr>
          <w:rFonts w:ascii="Arial" w:hAnsi="Arial"/>
          <w:b/>
          <w:sz w:val="23"/>
          <w:szCs w:val="23"/>
        </w:rPr>
        <w:tab/>
      </w:r>
      <w:r w:rsidRPr="00446011">
        <w:rPr>
          <w:rFonts w:ascii="Arial" w:hAnsi="Arial"/>
          <w:b/>
          <w:sz w:val="23"/>
          <w:szCs w:val="23"/>
        </w:rPr>
        <w:tab/>
      </w:r>
      <w:r w:rsidRPr="00446011">
        <w:rPr>
          <w:rFonts w:ascii="Arial" w:hAnsi="Arial"/>
          <w:b/>
          <w:sz w:val="23"/>
          <w:szCs w:val="23"/>
          <w:u w:val="single"/>
        </w:rPr>
        <w:t>CLOUDY WATER</w:t>
      </w:r>
    </w:p>
    <w:p w:rsidR="009E1009" w:rsidRPr="00446011" w:rsidRDefault="009E1009" w:rsidP="009E1009">
      <w:pPr>
        <w:tabs>
          <w:tab w:val="left" w:pos="-9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before="60"/>
        <w:ind w:left="5846" w:hanging="5040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1</w:t>
      </w:r>
      <w:r>
        <w:rPr>
          <w:rFonts w:ascii="Arial" w:hAnsi="Arial"/>
          <w:sz w:val="23"/>
          <w:szCs w:val="23"/>
        </w:rPr>
        <w:t xml:space="preserve"> quart</w:t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  <w:t>2 drops</w:t>
      </w:r>
      <w:r>
        <w:rPr>
          <w:rFonts w:ascii="Arial" w:hAnsi="Arial"/>
          <w:sz w:val="23"/>
          <w:szCs w:val="23"/>
        </w:rPr>
        <w:tab/>
        <w:t xml:space="preserve"> </w:t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  <w:t>4 drops</w:t>
      </w:r>
    </w:p>
    <w:p w:rsidR="009E1009" w:rsidRPr="00446011" w:rsidRDefault="009E1009" w:rsidP="009E1009">
      <w:pPr>
        <w:tabs>
          <w:tab w:val="left" w:pos="-9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before="60"/>
        <w:ind w:left="5846" w:hanging="5040"/>
        <w:rPr>
          <w:rFonts w:ascii="Arial" w:hAnsi="Arial"/>
          <w:sz w:val="23"/>
          <w:szCs w:val="23"/>
        </w:rPr>
      </w:pPr>
      <w:r w:rsidRPr="00446011">
        <w:rPr>
          <w:rFonts w:ascii="Arial" w:hAnsi="Arial"/>
          <w:sz w:val="23"/>
          <w:szCs w:val="23"/>
        </w:rPr>
        <w:t>1 gallon</w:t>
      </w:r>
      <w:r w:rsidRPr="00446011">
        <w:rPr>
          <w:rFonts w:ascii="Arial" w:hAnsi="Arial"/>
          <w:sz w:val="23"/>
          <w:szCs w:val="23"/>
        </w:rPr>
        <w:tab/>
      </w:r>
      <w:r w:rsidRPr="00446011">
        <w:rPr>
          <w:rFonts w:ascii="Arial" w:hAnsi="Arial"/>
          <w:sz w:val="23"/>
          <w:szCs w:val="23"/>
        </w:rPr>
        <w:tab/>
      </w:r>
      <w:r w:rsidRPr="00446011">
        <w:rPr>
          <w:rFonts w:ascii="Arial" w:hAnsi="Arial"/>
          <w:sz w:val="23"/>
          <w:szCs w:val="23"/>
        </w:rPr>
        <w:tab/>
      </w:r>
      <w:r w:rsidRPr="00446011">
        <w:rPr>
          <w:rFonts w:ascii="Arial" w:hAnsi="Arial"/>
          <w:sz w:val="23"/>
          <w:szCs w:val="23"/>
        </w:rPr>
        <w:tab/>
        <w:t>8 drops</w:t>
      </w:r>
      <w:r w:rsidRPr="00446011">
        <w:rPr>
          <w:rFonts w:ascii="Arial" w:hAnsi="Arial"/>
          <w:sz w:val="23"/>
          <w:szCs w:val="23"/>
        </w:rPr>
        <w:tab/>
      </w:r>
      <w:r w:rsidRPr="00446011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  <w:t>16 drops</w:t>
      </w:r>
    </w:p>
    <w:p w:rsidR="009E1009" w:rsidRPr="00446011" w:rsidRDefault="009E1009" w:rsidP="009E1009">
      <w:pPr>
        <w:tabs>
          <w:tab w:val="left" w:pos="-990"/>
          <w:tab w:val="left" w:pos="810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before="60"/>
        <w:ind w:left="5846" w:hanging="5040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5 gallons</w:t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  <w:t>1/2 teaspoon</w:t>
      </w:r>
      <w:r w:rsidRPr="00446011">
        <w:rPr>
          <w:rFonts w:ascii="Arial" w:hAnsi="Arial"/>
          <w:sz w:val="23"/>
          <w:szCs w:val="23"/>
        </w:rPr>
        <w:tab/>
      </w:r>
      <w:r w:rsidRPr="00446011">
        <w:rPr>
          <w:rFonts w:ascii="Arial" w:hAnsi="Arial"/>
          <w:sz w:val="23"/>
          <w:szCs w:val="23"/>
        </w:rPr>
        <w:tab/>
      </w:r>
      <w:r w:rsidRPr="00446011">
        <w:rPr>
          <w:rFonts w:ascii="Arial" w:hAnsi="Arial"/>
          <w:sz w:val="23"/>
          <w:szCs w:val="23"/>
        </w:rPr>
        <w:tab/>
      </w:r>
      <w:r>
        <w:rPr>
          <w:rFonts w:ascii="Arial" w:hAnsi="Arial"/>
          <w:sz w:val="23"/>
          <w:szCs w:val="23"/>
        </w:rPr>
        <w:tab/>
      </w:r>
      <w:r w:rsidRPr="00446011">
        <w:rPr>
          <w:rFonts w:ascii="Arial" w:hAnsi="Arial"/>
          <w:sz w:val="23"/>
          <w:szCs w:val="23"/>
        </w:rPr>
        <w:t>1 teaspoon</w:t>
      </w:r>
    </w:p>
    <w:p w:rsidR="008022E9" w:rsidRDefault="008022E9" w:rsidP="009E1009"/>
    <w:sectPr w:rsidR="008022E9" w:rsidSect="009E1009">
      <w:pgSz w:w="12240" w:h="15840"/>
      <w:pgMar w:top="1440" w:right="1440" w:bottom="1440" w:left="1440" w:header="720" w:footer="720" w:gutter="0"/>
      <w:pgBorders w:offsetFrom="page">
        <w:top w:val="thinThickThinSmallGap" w:sz="24" w:space="24" w:color="A6A6A6" w:themeColor="background1" w:themeShade="A6"/>
        <w:left w:val="thinThickThinSmallGap" w:sz="24" w:space="24" w:color="A6A6A6" w:themeColor="background1" w:themeShade="A6"/>
        <w:bottom w:val="thinThickThinSmallGap" w:sz="24" w:space="24" w:color="A6A6A6" w:themeColor="background1" w:themeShade="A6"/>
        <w:right w:val="thinThickThinSmallGap" w:sz="24" w:space="24" w:color="A6A6A6" w:themeColor="background1" w:themeShade="A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736"/>
    <w:multiLevelType w:val="hybridMultilevel"/>
    <w:tmpl w:val="EF8C769C"/>
    <w:lvl w:ilvl="0" w:tplc="42B2374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1009"/>
    <w:rsid w:val="008022E9"/>
    <w:rsid w:val="009E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Department of Military and Veterans Affairs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dhall</dc:creator>
  <cp:keywords/>
  <dc:description/>
  <cp:lastModifiedBy>dhall</cp:lastModifiedBy>
  <cp:revision>1</cp:revision>
  <dcterms:created xsi:type="dcterms:W3CDTF">2010-05-12T17:51:00Z</dcterms:created>
  <dcterms:modified xsi:type="dcterms:W3CDTF">2010-05-12T17:52:00Z</dcterms:modified>
</cp:coreProperties>
</file>